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5B7" w:rsidRDefault="004155B7" w:rsidP="00AE21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55B7" w:rsidRDefault="004155B7" w:rsidP="00AE21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06DC">
        <w:rPr>
          <w:rFonts w:ascii="Times New Roman" w:hAnsi="Times New Roman" w:cs="Times New Roman"/>
          <w:b/>
          <w:sz w:val="20"/>
          <w:szCs w:val="20"/>
        </w:rPr>
        <w:t>UNIVERSIDAD DE CASTILLA-LA MANCHA</w:t>
      </w: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Facultad de Educación de Albacete</w:t>
      </w: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Asignatura: </w:t>
      </w:r>
      <w:r w:rsidR="00D559DC" w:rsidRPr="00D559DC">
        <w:rPr>
          <w:rFonts w:ascii="Times New Roman" w:hAnsi="Times New Roman" w:cs="Times New Roman"/>
          <w:b/>
          <w:sz w:val="20"/>
          <w:szCs w:val="20"/>
        </w:rPr>
        <w:t>Gestión e Innovación de los contextos educativos en Educación Infantil</w:t>
      </w: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Profesora: Isabel Gómez</w:t>
      </w: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Curso académico 2015-2016</w:t>
      </w: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DC">
        <w:rPr>
          <w:rFonts w:ascii="Times New Roman" w:hAnsi="Times New Roman" w:cs="Times New Roman"/>
          <w:b/>
          <w:sz w:val="24"/>
          <w:szCs w:val="24"/>
        </w:rPr>
        <w:t>TEMA 3: Funciones y competencias profesionales del maestro y maestra en educación infantil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6DC" w:rsidRDefault="00C306DC" w:rsidP="00C306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26A" w:rsidRDefault="00C1526A" w:rsidP="00C306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6DC" w:rsidRDefault="00C306DC" w:rsidP="00C306DC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María Martínez García</w:t>
      </w:r>
    </w:p>
    <w:p w:rsidR="00C306DC" w:rsidRDefault="00C306DC" w:rsidP="00C306DC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Patricia Soriano Armero</w:t>
      </w:r>
    </w:p>
    <w:p w:rsidR="00C306DC" w:rsidRPr="00C306DC" w:rsidRDefault="00C306DC" w:rsidP="00C306DC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Grado de maestro en Educación Infantil</w:t>
      </w:r>
    </w:p>
    <w:p w:rsidR="00C306DC" w:rsidRDefault="00C306DC" w:rsidP="00AE21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6DC" w:rsidRDefault="00C306DC" w:rsidP="00AE21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6DC" w:rsidRDefault="00C306DC" w:rsidP="00AE21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55B7" w:rsidRDefault="004155B7" w:rsidP="00AE21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CAPÍTULO I. FUNCIONES DEL PROFESORADO</w:t>
      </w:r>
    </w:p>
    <w:p w:rsidR="004155B7" w:rsidRDefault="004155B7" w:rsidP="00AE21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funciones del profesorado son:</w:t>
      </w:r>
    </w:p>
    <w:p w:rsidR="004155B7" w:rsidRDefault="00810D1F" w:rsidP="004155B7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Programación</w:t>
      </w:r>
      <w:r w:rsidR="004155B7">
        <w:rPr>
          <w:rFonts w:ascii="Times New Roman" w:hAnsi="Times New Roman" w:cs="Times New Roman"/>
          <w:sz w:val="24"/>
          <w:szCs w:val="24"/>
        </w:rPr>
        <w:t xml:space="preserve"> y enseñanza de las </w:t>
      </w:r>
      <w:r>
        <w:rPr>
          <w:rFonts w:ascii="Times New Roman" w:hAnsi="Times New Roman" w:cs="Times New Roman"/>
          <w:sz w:val="24"/>
          <w:szCs w:val="24"/>
        </w:rPr>
        <w:t>áreas</w:t>
      </w:r>
      <w:r w:rsidR="004155B7">
        <w:rPr>
          <w:rFonts w:ascii="Times New Roman" w:hAnsi="Times New Roman" w:cs="Times New Roman"/>
          <w:sz w:val="24"/>
          <w:szCs w:val="24"/>
        </w:rPr>
        <w:t>, materias y módulos que tengan encomendados.</w:t>
      </w:r>
    </w:p>
    <w:p w:rsidR="004155B7" w:rsidRDefault="004155B7" w:rsidP="004155B7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810D1F">
        <w:rPr>
          <w:rFonts w:ascii="Times New Roman" w:hAnsi="Times New Roman" w:cs="Times New Roman"/>
          <w:sz w:val="24"/>
          <w:szCs w:val="24"/>
        </w:rPr>
        <w:t>evaluación</w:t>
      </w:r>
      <w:r>
        <w:rPr>
          <w:rFonts w:ascii="Times New Roman" w:hAnsi="Times New Roman" w:cs="Times New Roman"/>
          <w:sz w:val="24"/>
          <w:szCs w:val="24"/>
        </w:rPr>
        <w:t xml:space="preserve"> del proceso de enseñanza-aprendizaje del alumno.</w:t>
      </w:r>
    </w:p>
    <w:p w:rsidR="004155B7" w:rsidRDefault="004155B7" w:rsidP="004155B7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FCC">
        <w:rPr>
          <w:rFonts w:ascii="Times New Roman" w:hAnsi="Times New Roman" w:cs="Times New Roman"/>
          <w:sz w:val="24"/>
          <w:szCs w:val="24"/>
        </w:rPr>
        <w:t xml:space="preserve">La tutoría de los alumnos, la colaboración con las familias. </w:t>
      </w:r>
    </w:p>
    <w:p w:rsidR="004155B7" w:rsidRPr="004155B7" w:rsidRDefault="004155B7" w:rsidP="00AE21C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55B7">
        <w:rPr>
          <w:rFonts w:ascii="Times New Roman" w:hAnsi="Times New Roman" w:cs="Times New Roman"/>
          <w:sz w:val="24"/>
          <w:szCs w:val="24"/>
        </w:rPr>
        <w:t xml:space="preserve">La orientación educativa, académica y profesional de los alumnos en colaboración con los departamentos especializados. </w:t>
      </w:r>
    </w:p>
    <w:p w:rsidR="004155B7" w:rsidRPr="003241C0" w:rsidRDefault="003241C0" w:rsidP="00AE21C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C48F2">
        <w:rPr>
          <w:rFonts w:ascii="Times New Roman" w:hAnsi="Times New Roman" w:cs="Times New Roman"/>
          <w:sz w:val="24"/>
          <w:szCs w:val="24"/>
        </w:rPr>
        <w:t>atención</w:t>
      </w:r>
      <w:r>
        <w:rPr>
          <w:rFonts w:ascii="Times New Roman" w:hAnsi="Times New Roman" w:cs="Times New Roman"/>
          <w:sz w:val="24"/>
          <w:szCs w:val="24"/>
        </w:rPr>
        <w:t xml:space="preserve"> al desarrollo intelectual, afectivo, psicomotriz, social y moral del alumnado.</w:t>
      </w:r>
    </w:p>
    <w:p w:rsidR="003241C0" w:rsidRPr="003241C0" w:rsidRDefault="00EC48F2" w:rsidP="00AE21C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241C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promoción</w:t>
      </w:r>
      <w:r w:rsidR="003241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organización</w:t>
      </w:r>
      <w:r w:rsidR="003241C0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>participación</w:t>
      </w:r>
      <w:r w:rsidR="003241C0">
        <w:rPr>
          <w:rFonts w:ascii="Times New Roman" w:hAnsi="Times New Roman" w:cs="Times New Roman"/>
          <w:sz w:val="24"/>
          <w:szCs w:val="24"/>
        </w:rPr>
        <w:t xml:space="preserve"> en las actividades complementarias, dentro o fuera del colegio.</w:t>
      </w:r>
    </w:p>
    <w:p w:rsidR="003241C0" w:rsidRPr="003241C0" w:rsidRDefault="003241C0" w:rsidP="00AE21C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C48F2">
        <w:rPr>
          <w:rFonts w:ascii="Times New Roman" w:hAnsi="Times New Roman" w:cs="Times New Roman"/>
          <w:sz w:val="24"/>
          <w:szCs w:val="24"/>
        </w:rPr>
        <w:t>contribución</w:t>
      </w:r>
      <w:r>
        <w:rPr>
          <w:rFonts w:ascii="Times New Roman" w:hAnsi="Times New Roman" w:cs="Times New Roman"/>
          <w:sz w:val="24"/>
          <w:szCs w:val="24"/>
        </w:rPr>
        <w:t xml:space="preserve"> a desarrollar un clima de respeto, </w:t>
      </w:r>
      <w:r w:rsidR="00EC48F2">
        <w:rPr>
          <w:rFonts w:ascii="Times New Roman" w:hAnsi="Times New Roman" w:cs="Times New Roman"/>
          <w:sz w:val="24"/>
          <w:szCs w:val="24"/>
        </w:rPr>
        <w:t>participación</w:t>
      </w:r>
      <w:r>
        <w:rPr>
          <w:rFonts w:ascii="Times New Roman" w:hAnsi="Times New Roman" w:cs="Times New Roman"/>
          <w:sz w:val="24"/>
          <w:szCs w:val="24"/>
        </w:rPr>
        <w:t xml:space="preserve"> y libertad.</w:t>
      </w:r>
    </w:p>
    <w:p w:rsidR="003241C0" w:rsidRPr="003241C0" w:rsidRDefault="003241C0" w:rsidP="00AE21C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C48F2">
        <w:rPr>
          <w:rFonts w:ascii="Times New Roman" w:hAnsi="Times New Roman" w:cs="Times New Roman"/>
          <w:sz w:val="24"/>
          <w:szCs w:val="24"/>
        </w:rPr>
        <w:t>información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8F2">
        <w:rPr>
          <w:rFonts w:ascii="Times New Roman" w:hAnsi="Times New Roman" w:cs="Times New Roman"/>
          <w:sz w:val="24"/>
          <w:szCs w:val="24"/>
        </w:rPr>
        <w:t>periódica</w:t>
      </w:r>
      <w:r>
        <w:rPr>
          <w:rFonts w:ascii="Times New Roman" w:hAnsi="Times New Roman" w:cs="Times New Roman"/>
          <w:sz w:val="24"/>
          <w:szCs w:val="24"/>
        </w:rPr>
        <w:t xml:space="preserve"> y </w:t>
      </w:r>
      <w:r w:rsidR="00EC48F2">
        <w:rPr>
          <w:rFonts w:ascii="Times New Roman" w:hAnsi="Times New Roman" w:cs="Times New Roman"/>
          <w:sz w:val="24"/>
          <w:szCs w:val="24"/>
        </w:rPr>
        <w:t>orientación</w:t>
      </w:r>
      <w:r>
        <w:rPr>
          <w:rFonts w:ascii="Times New Roman" w:hAnsi="Times New Roman" w:cs="Times New Roman"/>
          <w:sz w:val="24"/>
          <w:szCs w:val="24"/>
        </w:rPr>
        <w:t xml:space="preserve"> a las familias sobre el aprendizaje de sus hijos.</w:t>
      </w:r>
    </w:p>
    <w:p w:rsidR="003241C0" w:rsidRPr="003241C0" w:rsidRDefault="003241C0" w:rsidP="00AE21C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C48F2">
        <w:rPr>
          <w:rFonts w:ascii="Times New Roman" w:hAnsi="Times New Roman" w:cs="Times New Roman"/>
          <w:sz w:val="24"/>
          <w:szCs w:val="24"/>
        </w:rPr>
        <w:t>coordinación</w:t>
      </w:r>
      <w:r>
        <w:rPr>
          <w:rFonts w:ascii="Times New Roman" w:hAnsi="Times New Roman" w:cs="Times New Roman"/>
          <w:sz w:val="24"/>
          <w:szCs w:val="24"/>
        </w:rPr>
        <w:t xml:space="preserve"> de las actividades docentes, de </w:t>
      </w:r>
      <w:r w:rsidR="00EC48F2">
        <w:rPr>
          <w:rFonts w:ascii="Times New Roman" w:hAnsi="Times New Roman" w:cs="Times New Roman"/>
          <w:sz w:val="24"/>
          <w:szCs w:val="24"/>
        </w:rPr>
        <w:t>gestión</w:t>
      </w:r>
      <w:r>
        <w:rPr>
          <w:rFonts w:ascii="Times New Roman" w:hAnsi="Times New Roman" w:cs="Times New Roman"/>
          <w:sz w:val="24"/>
          <w:szCs w:val="24"/>
        </w:rPr>
        <w:t xml:space="preserve"> y de </w:t>
      </w:r>
      <w:r w:rsidR="00EC48F2">
        <w:rPr>
          <w:rFonts w:ascii="Times New Roman" w:hAnsi="Times New Roman" w:cs="Times New Roman"/>
          <w:sz w:val="24"/>
          <w:szCs w:val="24"/>
        </w:rPr>
        <w:t>dirección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41C0" w:rsidRPr="003241C0" w:rsidRDefault="003241C0" w:rsidP="00AE21C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C48F2">
        <w:rPr>
          <w:rFonts w:ascii="Times New Roman" w:hAnsi="Times New Roman" w:cs="Times New Roman"/>
          <w:sz w:val="24"/>
          <w:szCs w:val="24"/>
        </w:rPr>
        <w:t>participación</w:t>
      </w:r>
      <w:r>
        <w:rPr>
          <w:rFonts w:ascii="Times New Roman" w:hAnsi="Times New Roman" w:cs="Times New Roman"/>
          <w:sz w:val="24"/>
          <w:szCs w:val="24"/>
        </w:rPr>
        <w:t xml:space="preserve"> en la actividad general del centro.</w:t>
      </w:r>
    </w:p>
    <w:p w:rsidR="003241C0" w:rsidRPr="003241C0" w:rsidRDefault="003241C0" w:rsidP="00AE21C1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C48F2">
        <w:rPr>
          <w:rFonts w:ascii="Times New Roman" w:hAnsi="Times New Roman" w:cs="Times New Roman"/>
          <w:sz w:val="24"/>
          <w:szCs w:val="24"/>
        </w:rPr>
        <w:t>participación</w:t>
      </w:r>
      <w:r>
        <w:rPr>
          <w:rFonts w:ascii="Times New Roman" w:hAnsi="Times New Roman" w:cs="Times New Roman"/>
          <w:sz w:val="24"/>
          <w:szCs w:val="24"/>
        </w:rPr>
        <w:t xml:space="preserve"> en los planes de </w:t>
      </w:r>
      <w:r w:rsidR="00EC48F2">
        <w:rPr>
          <w:rFonts w:ascii="Times New Roman" w:hAnsi="Times New Roman" w:cs="Times New Roman"/>
          <w:sz w:val="24"/>
          <w:szCs w:val="24"/>
        </w:rPr>
        <w:t>evaluación que determinen</w:t>
      </w:r>
      <w:r>
        <w:rPr>
          <w:rFonts w:ascii="Times New Roman" w:hAnsi="Times New Roman" w:cs="Times New Roman"/>
          <w:sz w:val="24"/>
          <w:szCs w:val="24"/>
        </w:rPr>
        <w:t xml:space="preserve"> las Administraciones educativas.</w:t>
      </w:r>
    </w:p>
    <w:p w:rsidR="003241C0" w:rsidRDefault="003241C0" w:rsidP="003241C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C48F2">
        <w:rPr>
          <w:rFonts w:ascii="Times New Roman" w:hAnsi="Times New Roman" w:cs="Times New Roman"/>
          <w:sz w:val="24"/>
          <w:szCs w:val="24"/>
        </w:rPr>
        <w:t>investigación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C48F2">
        <w:rPr>
          <w:rFonts w:ascii="Times New Roman" w:hAnsi="Times New Roman" w:cs="Times New Roman"/>
          <w:sz w:val="24"/>
          <w:szCs w:val="24"/>
        </w:rPr>
        <w:t>experimentación</w:t>
      </w:r>
      <w:r>
        <w:rPr>
          <w:rFonts w:ascii="Times New Roman" w:hAnsi="Times New Roman" w:cs="Times New Roman"/>
          <w:sz w:val="24"/>
          <w:szCs w:val="24"/>
        </w:rPr>
        <w:t xml:space="preserve"> y mejora continua de la enseñanza.</w:t>
      </w:r>
    </w:p>
    <w:p w:rsidR="003241C0" w:rsidRPr="00C530C1" w:rsidRDefault="000E5611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11">
        <w:rPr>
          <w:rFonts w:ascii="Times New Roman" w:hAnsi="Times New Roman" w:cs="Times New Roman"/>
          <w:sz w:val="24"/>
          <w:szCs w:val="24"/>
        </w:rPr>
        <w:tab/>
      </w:r>
      <w:r w:rsidR="003241C0" w:rsidRPr="000E5611">
        <w:rPr>
          <w:rFonts w:ascii="Times New Roman" w:hAnsi="Times New Roman" w:cs="Times New Roman"/>
          <w:sz w:val="24"/>
          <w:szCs w:val="24"/>
        </w:rPr>
        <w:t>Todas estas funciones se realizarán bajo el principio de colaboración y trabajo en equipo.</w:t>
      </w:r>
    </w:p>
    <w:p w:rsidR="003241C0" w:rsidRPr="00C530C1" w:rsidRDefault="00C530C1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41C0" w:rsidRPr="00C530C1">
        <w:rPr>
          <w:rFonts w:ascii="Times New Roman" w:hAnsi="Times New Roman" w:cs="Times New Roman"/>
          <w:sz w:val="24"/>
          <w:szCs w:val="24"/>
        </w:rPr>
        <w:t>El objetivo de la enseñanza es el aprendizaje, el estudiante es el protagonista del proceso de aprendizaje y el maestro no sólo tiene que enseñar sino asegurarse de que sus estudiantes aprendan.</w:t>
      </w:r>
    </w:p>
    <w:p w:rsidR="00672755" w:rsidRPr="00C530C1" w:rsidRDefault="00C530C1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2755" w:rsidRPr="00C530C1">
        <w:rPr>
          <w:rFonts w:ascii="Times New Roman" w:hAnsi="Times New Roman" w:cs="Times New Roman"/>
          <w:sz w:val="24"/>
          <w:szCs w:val="24"/>
        </w:rPr>
        <w:t>El aprendizaje descontextualizado carece de significado, es decir, no sirve de nada enseñar un concepto si después el niño no sabe llevarlo a la realidad, tiene que ser un aprendizaje significativo, que tenga sentido.</w:t>
      </w:r>
    </w:p>
    <w:p w:rsidR="005917CC" w:rsidRDefault="00C530C1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917CC" w:rsidRDefault="005917CC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55" w:rsidRPr="00C530C1" w:rsidRDefault="00C530C1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actividad en el contexto </w:t>
      </w:r>
      <w:r w:rsidR="003928B9" w:rsidRPr="00C530C1">
        <w:rPr>
          <w:rFonts w:ascii="Times New Roman" w:hAnsi="Times New Roman" w:cs="Times New Roman"/>
          <w:sz w:val="24"/>
          <w:szCs w:val="24"/>
        </w:rPr>
        <w:t xml:space="preserve">es lo que dota de significado y sentido al aprendizaje, es un aprendizaje de proceso personal y social (aprendizaje situado). </w:t>
      </w:r>
    </w:p>
    <w:p w:rsidR="003928B9" w:rsidRPr="00C530C1" w:rsidRDefault="00C530C1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28B9" w:rsidRPr="00C530C1">
        <w:rPr>
          <w:rFonts w:ascii="Times New Roman" w:hAnsi="Times New Roman" w:cs="Times New Roman"/>
          <w:sz w:val="24"/>
          <w:szCs w:val="24"/>
        </w:rPr>
        <w:t>El conocimiento interconectado es fundamental para entender y abordar un conjunto de habilidades y capacidades.</w:t>
      </w:r>
    </w:p>
    <w:p w:rsidR="003928B9" w:rsidRDefault="003928B9" w:rsidP="003241C0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8B9" w:rsidRPr="00C530C1" w:rsidRDefault="003928B9" w:rsidP="00C530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0C1">
        <w:rPr>
          <w:rFonts w:ascii="Times New Roman" w:hAnsi="Times New Roman" w:cs="Times New Roman"/>
          <w:b/>
          <w:sz w:val="24"/>
          <w:szCs w:val="24"/>
          <w:u w:val="single"/>
        </w:rPr>
        <w:t>MODELO DE FORMACIÓN POR COMPETENCIAS. PARADIGMA PARA LA EDUCACIÓN DEL SIGLO XXI</w:t>
      </w:r>
    </w:p>
    <w:p w:rsidR="005917CC" w:rsidRPr="00C530C1" w:rsidRDefault="005917CC" w:rsidP="005917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paradigma para la educación del siglo XXI, sugiere que el aprendizaje debe tener lugar a lo largo de toda la vida (aprendizaje permanente), que abarcará desde la educación infantil, pasando por la educación básica obligatoria hasta llegar a  niveles más superiores, como el bachillerato o estudios universitarios.</w:t>
      </w:r>
    </w:p>
    <w:p w:rsidR="003928B9" w:rsidRPr="00C530C1" w:rsidRDefault="005917CC" w:rsidP="005917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Según </w:t>
      </w:r>
      <w:proofErr w:type="spellStart"/>
      <w:r>
        <w:rPr>
          <w:rFonts w:ascii="Times New Roman" w:hAnsi="Times New Roman" w:cs="Times New Roman"/>
          <w:sz w:val="24"/>
          <w:szCs w:val="24"/>
        </w:rPr>
        <w:t>Delors</w:t>
      </w:r>
      <w:proofErr w:type="spellEnd"/>
      <w:r w:rsidR="003928B9" w:rsidRPr="00C53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928B9" w:rsidRPr="00C530C1">
        <w:rPr>
          <w:rFonts w:ascii="Times New Roman" w:hAnsi="Times New Roman" w:cs="Times New Roman"/>
          <w:sz w:val="24"/>
          <w:szCs w:val="24"/>
        </w:rPr>
        <w:t>1996</w:t>
      </w:r>
      <w:r>
        <w:rPr>
          <w:rFonts w:ascii="Times New Roman" w:hAnsi="Times New Roman" w:cs="Times New Roman"/>
          <w:sz w:val="24"/>
          <w:szCs w:val="24"/>
        </w:rPr>
        <w:t>),</w:t>
      </w:r>
      <w:r w:rsidR="003928B9" w:rsidRPr="00C530C1">
        <w:rPr>
          <w:rFonts w:ascii="Times New Roman" w:hAnsi="Times New Roman" w:cs="Times New Roman"/>
          <w:sz w:val="24"/>
          <w:szCs w:val="24"/>
        </w:rPr>
        <w:t xml:space="preserve"> para que una persona se forme en el aprendizaje tiene que tener cuatro pilares básicos, por lo tanto se tiene que formar de manera integral. Estos cuatro pilares o dimensiones </w:t>
      </w:r>
      <w:r>
        <w:rPr>
          <w:rFonts w:ascii="Times New Roman" w:hAnsi="Times New Roman" w:cs="Times New Roman"/>
          <w:sz w:val="24"/>
          <w:szCs w:val="24"/>
        </w:rPr>
        <w:t>son</w:t>
      </w:r>
      <w:r w:rsidR="003928B9" w:rsidRPr="00C530C1">
        <w:rPr>
          <w:rFonts w:ascii="Times New Roman" w:hAnsi="Times New Roman" w:cs="Times New Roman"/>
          <w:sz w:val="24"/>
          <w:szCs w:val="24"/>
        </w:rPr>
        <w:t>: ser, saber, hacer y convivir.</w:t>
      </w:r>
    </w:p>
    <w:p w:rsidR="003928B9" w:rsidRDefault="005917CC" w:rsidP="005917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Según </w:t>
      </w:r>
      <w:proofErr w:type="spellStart"/>
      <w:r>
        <w:rPr>
          <w:rFonts w:ascii="Times New Roman" w:hAnsi="Times New Roman" w:cs="Times New Roman"/>
          <w:sz w:val="24"/>
          <w:szCs w:val="24"/>
        </w:rPr>
        <w:t>Fijel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928B9" w:rsidRPr="00C530C1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>),</w:t>
      </w:r>
      <w:r w:rsidR="003928B9" w:rsidRPr="00C530C1">
        <w:rPr>
          <w:rFonts w:ascii="Times New Roman" w:hAnsi="Times New Roman" w:cs="Times New Roman"/>
          <w:sz w:val="24"/>
          <w:szCs w:val="24"/>
        </w:rPr>
        <w:t xml:space="preserve"> el aprendizaje permanente da lugar a las</w:t>
      </w:r>
      <w:r>
        <w:rPr>
          <w:rFonts w:ascii="Times New Roman" w:hAnsi="Times New Roman" w:cs="Times New Roman"/>
          <w:sz w:val="24"/>
          <w:szCs w:val="24"/>
        </w:rPr>
        <w:t xml:space="preserve"> llamadas</w:t>
      </w:r>
      <w:r w:rsidR="003928B9" w:rsidRPr="00C530C1">
        <w:rPr>
          <w:rFonts w:ascii="Times New Roman" w:hAnsi="Times New Roman" w:cs="Times New Roman"/>
          <w:sz w:val="24"/>
          <w:szCs w:val="24"/>
        </w:rPr>
        <w:t xml:space="preserve"> competencias clave.</w:t>
      </w:r>
    </w:p>
    <w:p w:rsidR="003928B9" w:rsidRPr="00C530C1" w:rsidRDefault="003928B9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8B9" w:rsidRPr="00C530C1" w:rsidRDefault="003928B9" w:rsidP="00C530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0C1">
        <w:rPr>
          <w:rFonts w:ascii="Times New Roman" w:hAnsi="Times New Roman" w:cs="Times New Roman"/>
          <w:b/>
          <w:sz w:val="24"/>
          <w:szCs w:val="24"/>
          <w:u w:val="single"/>
        </w:rPr>
        <w:t>EL PARADIGMA COMPETENCIAL EN EUROPA</w:t>
      </w:r>
    </w:p>
    <w:p w:rsidR="003928B9" w:rsidRDefault="00C530C1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28B9" w:rsidRPr="00C530C1">
        <w:rPr>
          <w:rFonts w:ascii="Times New Roman" w:hAnsi="Times New Roman" w:cs="Times New Roman"/>
          <w:sz w:val="24"/>
          <w:szCs w:val="24"/>
        </w:rPr>
        <w:t>Se producen una serie de reformas de las políticas educativas</w:t>
      </w:r>
      <w:r w:rsidR="009F7B16" w:rsidRPr="00C530C1">
        <w:rPr>
          <w:rFonts w:ascii="Times New Roman" w:hAnsi="Times New Roman" w:cs="Times New Roman"/>
          <w:sz w:val="24"/>
          <w:szCs w:val="24"/>
        </w:rPr>
        <w:t xml:space="preserve"> (LOE, 2006 Y Ley Orgánica de Educación para la Mejora de la Calidad, 2013) y una reestructuración de los currículos de los distintos niveles educativos. Esto da lugar a un proceso de Convergencia del Espacio Europeo para la Educación Superior (E.E.E.S), es decir, reestructuración de la educación superior que da lugar a modelos y estrategias de aprendizajes innovadores que respondan a las necesidades de los estudiantes y a su contexto.</w:t>
      </w:r>
    </w:p>
    <w:p w:rsidR="007A4476" w:rsidRDefault="007A4476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476" w:rsidRDefault="007A4476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476" w:rsidRPr="00C530C1" w:rsidRDefault="007A4476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B16" w:rsidRPr="007A4476" w:rsidRDefault="009F7B16" w:rsidP="007A44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4476">
        <w:rPr>
          <w:rFonts w:ascii="Times New Roman" w:hAnsi="Times New Roman" w:cs="Times New Roman"/>
          <w:b/>
          <w:sz w:val="24"/>
          <w:szCs w:val="24"/>
          <w:u w:val="single"/>
        </w:rPr>
        <w:t>COMPETENCIAS: CONJUNTO DE CAPACIDADES INTEGRADAS</w:t>
      </w:r>
    </w:p>
    <w:p w:rsidR="009F7B16" w:rsidRDefault="00C530C1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A4476">
        <w:rPr>
          <w:rFonts w:ascii="Times New Roman" w:hAnsi="Times New Roman" w:cs="Times New Roman"/>
          <w:sz w:val="24"/>
          <w:szCs w:val="24"/>
        </w:rPr>
        <w:t>Lessard</w:t>
      </w:r>
      <w:proofErr w:type="spellEnd"/>
      <w:r w:rsidR="007A4476">
        <w:rPr>
          <w:rFonts w:ascii="Times New Roman" w:hAnsi="Times New Roman" w:cs="Times New Roman"/>
          <w:sz w:val="24"/>
          <w:szCs w:val="24"/>
        </w:rPr>
        <w:t xml:space="preserve"> (</w:t>
      </w:r>
      <w:r w:rsidR="009F7B16" w:rsidRPr="00C530C1">
        <w:rPr>
          <w:rFonts w:ascii="Times New Roman" w:hAnsi="Times New Roman" w:cs="Times New Roman"/>
          <w:sz w:val="24"/>
          <w:szCs w:val="24"/>
        </w:rPr>
        <w:t>2008</w:t>
      </w:r>
      <w:r w:rsidR="007A4476">
        <w:rPr>
          <w:rFonts w:ascii="Times New Roman" w:hAnsi="Times New Roman" w:cs="Times New Roman"/>
          <w:sz w:val="24"/>
          <w:szCs w:val="24"/>
        </w:rPr>
        <w:t>),</w:t>
      </w:r>
      <w:r w:rsidR="009F7B16" w:rsidRPr="00C530C1">
        <w:rPr>
          <w:rFonts w:ascii="Times New Roman" w:hAnsi="Times New Roman" w:cs="Times New Roman"/>
          <w:sz w:val="24"/>
          <w:szCs w:val="24"/>
        </w:rPr>
        <w:t xml:space="preserve"> define las competencias como un conjunto de capacidades integradas (conocimientos, destrezas, valores y actitudes) que al relacionarlas e interaccionar entre ellas en un contexto determinado facilitan la a</w:t>
      </w:r>
      <w:r w:rsidR="007A4476">
        <w:rPr>
          <w:rFonts w:ascii="Times New Roman" w:hAnsi="Times New Roman" w:cs="Times New Roman"/>
          <w:sz w:val="24"/>
          <w:szCs w:val="24"/>
        </w:rPr>
        <w:t>daptación a las nuevas situaciones</w:t>
      </w:r>
      <w:r w:rsidR="009F7B16" w:rsidRPr="00C530C1">
        <w:rPr>
          <w:rFonts w:ascii="Times New Roman" w:hAnsi="Times New Roman" w:cs="Times New Roman"/>
          <w:sz w:val="24"/>
          <w:szCs w:val="24"/>
        </w:rPr>
        <w:t xml:space="preserve"> y la resolución de problemas. Las destrezas se transfieren en valores y actitudes que movilizan los conocimientos (aprendizaje situado). Este proceso se da a lo largo de la vida, el hombre nunca deja de aprender.</w:t>
      </w:r>
    </w:p>
    <w:p w:rsidR="007A4476" w:rsidRPr="00C530C1" w:rsidRDefault="007A4476" w:rsidP="00C530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D2B" w:rsidRPr="00C530C1" w:rsidRDefault="009F7B16" w:rsidP="00C530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0C1">
        <w:rPr>
          <w:rFonts w:ascii="Times New Roman" w:hAnsi="Times New Roman" w:cs="Times New Roman"/>
          <w:b/>
          <w:sz w:val="24"/>
          <w:szCs w:val="24"/>
          <w:u w:val="single"/>
        </w:rPr>
        <w:t>COMPETENCIAS PROFESIONALES DESDE EL ESPACIO EUROPEO DE EDUCACIÓN SUPERIOR</w:t>
      </w:r>
    </w:p>
    <w:p w:rsidR="009F7B16" w:rsidRDefault="003D2D2B" w:rsidP="003D2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724287" w:rsidRPr="003D2D2B">
        <w:rPr>
          <w:rFonts w:ascii="Times New Roman" w:hAnsi="Times New Roman" w:cs="Times New Roman"/>
          <w:sz w:val="24"/>
          <w:szCs w:val="24"/>
        </w:rPr>
        <w:t>Los docentes tienen que desarrollar unas competencias profesionales: capacidades para leer y comprender eficientemente las situaciones que se les presentan, movilizar recursos afectivos, cognitivos y sociales</w:t>
      </w:r>
      <w:r w:rsidR="00D84B1E" w:rsidRPr="003D2D2B">
        <w:rPr>
          <w:rFonts w:ascii="Times New Roman" w:hAnsi="Times New Roman" w:cs="Times New Roman"/>
          <w:sz w:val="24"/>
          <w:szCs w:val="24"/>
        </w:rPr>
        <w:t>, aportar buenos razonamientos para resolver situaciones, adaptarse a nuevos entornos y resolver problemas de manera eficaz.</w:t>
      </w:r>
    </w:p>
    <w:p w:rsidR="007A4476" w:rsidRPr="003D2D2B" w:rsidRDefault="007A4476" w:rsidP="003D2D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4B1E" w:rsidRPr="00C530C1" w:rsidRDefault="00D84B1E" w:rsidP="00C530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0C1">
        <w:rPr>
          <w:rFonts w:ascii="Times New Roman" w:hAnsi="Times New Roman" w:cs="Times New Roman"/>
          <w:b/>
          <w:sz w:val="24"/>
          <w:szCs w:val="24"/>
          <w:u w:val="single"/>
        </w:rPr>
        <w:t>COMPETENCIAS BÁSICAS DESDE EL ESPACIO EUROPEO DE EDUCACIÓN SUPERIOR</w:t>
      </w:r>
    </w:p>
    <w:p w:rsidR="003D2D2B" w:rsidRDefault="007A4476" w:rsidP="007A4476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proyecto </w:t>
      </w:r>
      <w:proofErr w:type="spellStart"/>
      <w:r w:rsidR="00D84B1E" w:rsidRPr="003D2D2B">
        <w:rPr>
          <w:rFonts w:ascii="Times New Roman" w:hAnsi="Times New Roman" w:cs="Times New Roman"/>
          <w:sz w:val="24"/>
          <w:szCs w:val="24"/>
        </w:rPr>
        <w:t>Tuning</w:t>
      </w:r>
      <w:proofErr w:type="spellEnd"/>
      <w:r w:rsidR="00D84B1E" w:rsidRPr="003D2D2B">
        <w:rPr>
          <w:rFonts w:ascii="Times New Roman" w:hAnsi="Times New Roman" w:cs="Times New Roman"/>
          <w:sz w:val="24"/>
          <w:szCs w:val="24"/>
        </w:rPr>
        <w:t xml:space="preserve"> explica que se deben desarrollar dos dimensiones:</w:t>
      </w:r>
    </w:p>
    <w:p w:rsidR="00D84B1E" w:rsidRPr="003D2D2B" w:rsidRDefault="00D84B1E" w:rsidP="003D2D2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D2B">
        <w:rPr>
          <w:rFonts w:ascii="Times New Roman" w:hAnsi="Times New Roman" w:cs="Times New Roman"/>
          <w:sz w:val="24"/>
          <w:szCs w:val="24"/>
          <w:u w:val="single"/>
        </w:rPr>
        <w:t>Competencias genéricas o transversales:</w:t>
      </w:r>
      <w:r w:rsidRPr="003D2D2B">
        <w:rPr>
          <w:rFonts w:ascii="Times New Roman" w:hAnsi="Times New Roman" w:cs="Times New Roman"/>
          <w:sz w:val="24"/>
          <w:szCs w:val="24"/>
        </w:rPr>
        <w:t xml:space="preserve"> son una extensión de las competencias clave y pueden ser:</w:t>
      </w:r>
    </w:p>
    <w:p w:rsidR="00D84B1E" w:rsidRDefault="00D84B1E" w:rsidP="003D2D2B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D2B">
        <w:rPr>
          <w:rFonts w:ascii="Times New Roman" w:hAnsi="Times New Roman" w:cs="Times New Roman"/>
          <w:sz w:val="24"/>
          <w:szCs w:val="24"/>
        </w:rPr>
        <w:t xml:space="preserve">Instrumentales: orientadas a la </w:t>
      </w:r>
      <w:r w:rsidR="003D2D2B" w:rsidRPr="003D2D2B">
        <w:rPr>
          <w:rFonts w:ascii="Times New Roman" w:hAnsi="Times New Roman" w:cs="Times New Roman"/>
          <w:sz w:val="24"/>
          <w:szCs w:val="24"/>
        </w:rPr>
        <w:t>construcción</w:t>
      </w:r>
      <w:r w:rsidRPr="003D2D2B">
        <w:rPr>
          <w:rFonts w:ascii="Times New Roman" w:hAnsi="Times New Roman" w:cs="Times New Roman"/>
          <w:sz w:val="24"/>
          <w:szCs w:val="24"/>
        </w:rPr>
        <w:t xml:space="preserve"> del conocimiento científico, pueden ser habilidades cognitivas, metodológicas, tecnológicas (tiene que ver con la búsqueda y selección de </w:t>
      </w:r>
      <w:r w:rsidR="003D2D2B" w:rsidRPr="003D2D2B">
        <w:rPr>
          <w:rFonts w:ascii="Times New Roman" w:hAnsi="Times New Roman" w:cs="Times New Roman"/>
          <w:sz w:val="24"/>
          <w:szCs w:val="24"/>
        </w:rPr>
        <w:t>información</w:t>
      </w:r>
      <w:r w:rsidRPr="003D2D2B">
        <w:rPr>
          <w:rFonts w:ascii="Times New Roman" w:hAnsi="Times New Roman" w:cs="Times New Roman"/>
          <w:sz w:val="24"/>
          <w:szCs w:val="24"/>
        </w:rPr>
        <w:t xml:space="preserve"> y </w:t>
      </w:r>
      <w:r w:rsidR="003D2D2B" w:rsidRPr="003D2D2B">
        <w:rPr>
          <w:rFonts w:ascii="Times New Roman" w:hAnsi="Times New Roman" w:cs="Times New Roman"/>
          <w:sz w:val="24"/>
          <w:szCs w:val="24"/>
        </w:rPr>
        <w:t>producción</w:t>
      </w:r>
      <w:r w:rsidRPr="003D2D2B">
        <w:rPr>
          <w:rFonts w:ascii="Times New Roman" w:hAnsi="Times New Roman" w:cs="Times New Roman"/>
          <w:sz w:val="24"/>
          <w:szCs w:val="24"/>
        </w:rPr>
        <w:t xml:space="preserve"> del conocimiento con esa </w:t>
      </w:r>
      <w:r w:rsidR="003D2D2B" w:rsidRPr="003D2D2B">
        <w:rPr>
          <w:rFonts w:ascii="Times New Roman" w:hAnsi="Times New Roman" w:cs="Times New Roman"/>
          <w:sz w:val="24"/>
          <w:szCs w:val="24"/>
        </w:rPr>
        <w:t>información</w:t>
      </w:r>
      <w:r w:rsidRPr="003D2D2B">
        <w:rPr>
          <w:rFonts w:ascii="Times New Roman" w:hAnsi="Times New Roman" w:cs="Times New Roman"/>
          <w:sz w:val="24"/>
          <w:szCs w:val="24"/>
        </w:rPr>
        <w:t xml:space="preserve"> que se gestiona) y </w:t>
      </w:r>
      <w:r w:rsidR="003D2D2B" w:rsidRPr="003D2D2B">
        <w:rPr>
          <w:rFonts w:ascii="Times New Roman" w:hAnsi="Times New Roman" w:cs="Times New Roman"/>
          <w:sz w:val="24"/>
          <w:szCs w:val="24"/>
        </w:rPr>
        <w:t>lingüísticas</w:t>
      </w:r>
      <w:r w:rsidRPr="003D2D2B">
        <w:rPr>
          <w:rFonts w:ascii="Times New Roman" w:hAnsi="Times New Roman" w:cs="Times New Roman"/>
          <w:sz w:val="24"/>
          <w:szCs w:val="24"/>
        </w:rPr>
        <w:t xml:space="preserve"> (conjunto de capacidades para expresar, comunicar y gestionar la </w:t>
      </w:r>
      <w:r w:rsidR="003D2D2B" w:rsidRPr="003D2D2B">
        <w:rPr>
          <w:rFonts w:ascii="Times New Roman" w:hAnsi="Times New Roman" w:cs="Times New Roman"/>
          <w:sz w:val="24"/>
          <w:szCs w:val="24"/>
        </w:rPr>
        <w:t>información</w:t>
      </w:r>
      <w:r w:rsidRPr="003D2D2B">
        <w:rPr>
          <w:rFonts w:ascii="Times New Roman" w:hAnsi="Times New Roman" w:cs="Times New Roman"/>
          <w:sz w:val="24"/>
          <w:szCs w:val="24"/>
        </w:rPr>
        <w:t>).</w:t>
      </w:r>
    </w:p>
    <w:p w:rsidR="007A4476" w:rsidRDefault="007A4476" w:rsidP="007A4476">
      <w:pPr>
        <w:pStyle w:val="Prrafodelista"/>
        <w:spacing w:line="360" w:lineRule="auto"/>
        <w:ind w:left="1426"/>
        <w:jc w:val="both"/>
        <w:rPr>
          <w:rFonts w:ascii="Times New Roman" w:hAnsi="Times New Roman" w:cs="Times New Roman"/>
          <w:sz w:val="24"/>
          <w:szCs w:val="24"/>
        </w:rPr>
      </w:pPr>
    </w:p>
    <w:p w:rsidR="007A4476" w:rsidRPr="003D2D2B" w:rsidRDefault="007A4476" w:rsidP="007A4476">
      <w:pPr>
        <w:pStyle w:val="Prrafodelista"/>
        <w:spacing w:line="360" w:lineRule="auto"/>
        <w:ind w:left="1426"/>
        <w:jc w:val="both"/>
        <w:rPr>
          <w:rFonts w:ascii="Times New Roman" w:hAnsi="Times New Roman" w:cs="Times New Roman"/>
          <w:sz w:val="24"/>
          <w:szCs w:val="24"/>
        </w:rPr>
      </w:pPr>
    </w:p>
    <w:p w:rsidR="00D84B1E" w:rsidRPr="003D2D2B" w:rsidRDefault="00D84B1E" w:rsidP="003D2D2B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D2B">
        <w:rPr>
          <w:rFonts w:ascii="Times New Roman" w:hAnsi="Times New Roman" w:cs="Times New Roman"/>
          <w:sz w:val="24"/>
          <w:szCs w:val="24"/>
        </w:rPr>
        <w:t xml:space="preserve">Interpersonales: son las habilidades sociales, es decir, </w:t>
      </w:r>
      <w:r w:rsidR="003D2D2B" w:rsidRPr="003D2D2B">
        <w:rPr>
          <w:rFonts w:ascii="Times New Roman" w:hAnsi="Times New Roman" w:cs="Times New Roman"/>
          <w:sz w:val="24"/>
          <w:szCs w:val="24"/>
        </w:rPr>
        <w:t>interacción</w:t>
      </w:r>
      <w:r w:rsidRPr="003D2D2B">
        <w:rPr>
          <w:rFonts w:ascii="Times New Roman" w:hAnsi="Times New Roman" w:cs="Times New Roman"/>
          <w:sz w:val="24"/>
          <w:szCs w:val="24"/>
        </w:rPr>
        <w:t xml:space="preserve"> social y </w:t>
      </w:r>
      <w:r w:rsidR="003D2D2B" w:rsidRPr="003D2D2B">
        <w:rPr>
          <w:rFonts w:ascii="Times New Roman" w:hAnsi="Times New Roman" w:cs="Times New Roman"/>
          <w:sz w:val="24"/>
          <w:szCs w:val="24"/>
        </w:rPr>
        <w:t>cooperación</w:t>
      </w:r>
      <w:r w:rsidRPr="003D2D2B">
        <w:rPr>
          <w:rFonts w:ascii="Times New Roman" w:hAnsi="Times New Roman" w:cs="Times New Roman"/>
          <w:sz w:val="24"/>
          <w:szCs w:val="24"/>
        </w:rPr>
        <w:t xml:space="preserve"> (modela la </w:t>
      </w:r>
      <w:r w:rsidR="003D2D2B" w:rsidRPr="003D2D2B">
        <w:rPr>
          <w:rFonts w:ascii="Times New Roman" w:hAnsi="Times New Roman" w:cs="Times New Roman"/>
          <w:sz w:val="24"/>
          <w:szCs w:val="24"/>
        </w:rPr>
        <w:t>comunicación</w:t>
      </w:r>
      <w:r w:rsidRPr="003D2D2B">
        <w:rPr>
          <w:rFonts w:ascii="Times New Roman" w:hAnsi="Times New Roman" w:cs="Times New Roman"/>
          <w:sz w:val="24"/>
          <w:szCs w:val="24"/>
        </w:rPr>
        <w:t xml:space="preserve"> y mejora las habilidades sociales para desarrollar una capacidad eficiente que sea capaz de resolver conflictos y pueda adaptarse a los cambios.</w:t>
      </w:r>
    </w:p>
    <w:p w:rsidR="0010614A" w:rsidRPr="003D2D2B" w:rsidRDefault="00076602" w:rsidP="003D2D2B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D2B">
        <w:rPr>
          <w:rFonts w:ascii="Times New Roman" w:hAnsi="Times New Roman" w:cs="Times New Roman"/>
          <w:sz w:val="24"/>
          <w:szCs w:val="24"/>
        </w:rPr>
        <w:t xml:space="preserve">Sistémicas: está formada por las otras dos competencias, se desarrolla la habilidad para </w:t>
      </w:r>
      <w:r w:rsidR="003D2D2B" w:rsidRPr="003D2D2B">
        <w:rPr>
          <w:rFonts w:ascii="Times New Roman" w:hAnsi="Times New Roman" w:cs="Times New Roman"/>
          <w:sz w:val="24"/>
          <w:szCs w:val="24"/>
        </w:rPr>
        <w:t>trabajar</w:t>
      </w:r>
      <w:r w:rsidRPr="003D2D2B">
        <w:rPr>
          <w:rFonts w:ascii="Times New Roman" w:hAnsi="Times New Roman" w:cs="Times New Roman"/>
          <w:sz w:val="24"/>
          <w:szCs w:val="24"/>
        </w:rPr>
        <w:t xml:space="preserve"> de forma autónoma, adaptarse a nuevos entornos</w:t>
      </w:r>
      <w:r w:rsidR="0010614A" w:rsidRPr="003D2D2B">
        <w:rPr>
          <w:rFonts w:ascii="Times New Roman" w:hAnsi="Times New Roman" w:cs="Times New Roman"/>
          <w:sz w:val="24"/>
          <w:szCs w:val="24"/>
        </w:rPr>
        <w:t>, competencia intercultural, aprender a aprender, resolución de conflictos y toma de decisiones.</w:t>
      </w:r>
    </w:p>
    <w:p w:rsidR="003D2D2B" w:rsidRPr="003D2D2B" w:rsidRDefault="0010614A" w:rsidP="003D2D2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D2B">
        <w:rPr>
          <w:rFonts w:ascii="Times New Roman" w:hAnsi="Times New Roman" w:cs="Times New Roman"/>
          <w:sz w:val="24"/>
          <w:szCs w:val="24"/>
          <w:u w:val="single"/>
        </w:rPr>
        <w:t>Competencias específicas:</w:t>
      </w:r>
      <w:r w:rsidRPr="003D2D2B">
        <w:rPr>
          <w:rFonts w:ascii="Times New Roman" w:hAnsi="Times New Roman" w:cs="Times New Roman"/>
          <w:sz w:val="24"/>
          <w:szCs w:val="24"/>
        </w:rPr>
        <w:t xml:space="preserve"> son aquellas particularidades de cada profesión, es decir, es una formación disciplinar espec</w:t>
      </w:r>
      <w:r w:rsidR="003D2D2B" w:rsidRPr="003D2D2B">
        <w:rPr>
          <w:rFonts w:ascii="Times New Roman" w:hAnsi="Times New Roman" w:cs="Times New Roman"/>
          <w:sz w:val="24"/>
          <w:szCs w:val="24"/>
        </w:rPr>
        <w:t>íficas.</w:t>
      </w:r>
    </w:p>
    <w:p w:rsidR="004155B7" w:rsidRDefault="003D2D2B" w:rsidP="00AE21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 Unesco define las competencias profesionales del profesorado como aquellas competencias que están relacionadas con el saber, el saber hacer qué, saber hacer cómo y saber estar. El saber se relaciona con la competencia científica y el conocimiento pedagógico. El saber hacer qué está relacionado con la competencia didáctica, competencia comunicativa y </w:t>
      </w:r>
      <w:r w:rsidR="004C1F30">
        <w:rPr>
          <w:rFonts w:ascii="Times New Roman" w:hAnsi="Times New Roman" w:cs="Times New Roman"/>
          <w:sz w:val="24"/>
          <w:szCs w:val="24"/>
        </w:rPr>
        <w:t>lingüística</w:t>
      </w:r>
      <w:r>
        <w:rPr>
          <w:rFonts w:ascii="Times New Roman" w:hAnsi="Times New Roman" w:cs="Times New Roman"/>
          <w:sz w:val="24"/>
          <w:szCs w:val="24"/>
        </w:rPr>
        <w:t xml:space="preserve"> y digital, es decir, saber comunicarse de manera oral, escrita y corporal y saber usar las tecnologías. El saber hacer cómo se relaciona con la competencia para el trabajo en equipo colaborativo y desarrolla la competencia en </w:t>
      </w:r>
      <w:r w:rsidR="004C1F30">
        <w:rPr>
          <w:rFonts w:ascii="Times New Roman" w:hAnsi="Times New Roman" w:cs="Times New Roman"/>
          <w:sz w:val="24"/>
          <w:szCs w:val="24"/>
        </w:rPr>
        <w:t>innovación</w:t>
      </w:r>
      <w:r>
        <w:rPr>
          <w:rFonts w:ascii="Times New Roman" w:hAnsi="Times New Roman" w:cs="Times New Roman"/>
          <w:sz w:val="24"/>
          <w:szCs w:val="24"/>
        </w:rPr>
        <w:t xml:space="preserve"> y mejora</w:t>
      </w:r>
      <w:r w:rsidR="004C1F30">
        <w:rPr>
          <w:rFonts w:ascii="Times New Roman" w:hAnsi="Times New Roman" w:cs="Times New Roman"/>
          <w:sz w:val="24"/>
          <w:szCs w:val="24"/>
        </w:rPr>
        <w:t xml:space="preserve"> (investigación-acción-reflexión). Y el saber estar está relacionado con la competencia emocional y la competencia intercultural.</w:t>
      </w:r>
    </w:p>
    <w:p w:rsidR="004C1F30" w:rsidRPr="004C1F30" w:rsidRDefault="004C1F30" w:rsidP="00AE21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36B" w:rsidRDefault="007463EE" w:rsidP="00AE21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COMPETENCIAS DOCENTES </w:t>
      </w:r>
      <w:r w:rsidRPr="007463EE">
        <w:rPr>
          <w:rFonts w:ascii="Times New Roman" w:hAnsi="Times New Roman" w:cs="Times New Roman"/>
          <w:b/>
          <w:sz w:val="24"/>
          <w:szCs w:val="24"/>
          <w:u w:val="single"/>
        </w:rPr>
        <w:t>(PROCESO DE CONVERGENCIA EUROPEA, 2010)</w:t>
      </w:r>
    </w:p>
    <w:p w:rsidR="007463EE" w:rsidRDefault="00450CE6" w:rsidP="00AE2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Haciendo referencia al proyecto</w:t>
      </w:r>
      <w:r w:rsidR="00B36DB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36DB3">
        <w:rPr>
          <w:rFonts w:ascii="Times New Roman" w:hAnsi="Times New Roman" w:cs="Times New Roman"/>
          <w:sz w:val="24"/>
          <w:szCs w:val="24"/>
        </w:rPr>
        <w:t>Tuning</w:t>
      </w:r>
      <w:proofErr w:type="spellEnd"/>
      <w:r w:rsidR="00B36DB3">
        <w:rPr>
          <w:rFonts w:ascii="Times New Roman" w:hAnsi="Times New Roman" w:cs="Times New Roman"/>
          <w:sz w:val="24"/>
          <w:szCs w:val="24"/>
        </w:rPr>
        <w:t xml:space="preserve">”, </w:t>
      </w:r>
      <w:r w:rsidR="0059194B">
        <w:rPr>
          <w:rFonts w:ascii="Times New Roman" w:hAnsi="Times New Roman" w:cs="Times New Roman"/>
          <w:sz w:val="24"/>
          <w:szCs w:val="24"/>
        </w:rPr>
        <w:t>nos encontramos con</w:t>
      </w:r>
      <w:r w:rsidR="00B36DB3">
        <w:rPr>
          <w:rFonts w:ascii="Times New Roman" w:hAnsi="Times New Roman" w:cs="Times New Roman"/>
          <w:sz w:val="24"/>
          <w:szCs w:val="24"/>
        </w:rPr>
        <w:t xml:space="preserve"> las siguientes competencias dirigidas al docente:</w:t>
      </w:r>
    </w:p>
    <w:p w:rsidR="00B36DB3" w:rsidRDefault="00B36DB3" w:rsidP="00AE21C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DB3">
        <w:rPr>
          <w:rFonts w:ascii="Times New Roman" w:hAnsi="Times New Roman" w:cs="Times New Roman"/>
          <w:b/>
          <w:sz w:val="24"/>
          <w:szCs w:val="24"/>
        </w:rPr>
        <w:t>Competencias cognitivas</w:t>
      </w:r>
    </w:p>
    <w:p w:rsidR="006C25F8" w:rsidRDefault="00D675B1" w:rsidP="006C25F8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>Con estas competencias se hace referencia al conocimiento y dominio que hace el profesor del área de la comunicación, y está</w:t>
      </w:r>
      <w:r w:rsidR="00AE21C1" w:rsidRPr="00840AA9">
        <w:rPr>
          <w:rFonts w:ascii="Times New Roman" w:hAnsi="Times New Roman" w:cs="Times New Roman"/>
          <w:sz w:val="24"/>
          <w:szCs w:val="24"/>
        </w:rPr>
        <w:t>n</w:t>
      </w:r>
      <w:r w:rsidRPr="00840AA9">
        <w:rPr>
          <w:rFonts w:ascii="Times New Roman" w:hAnsi="Times New Roman" w:cs="Times New Roman"/>
          <w:sz w:val="24"/>
          <w:szCs w:val="24"/>
        </w:rPr>
        <w:t xml:space="preserve"> relacionada</w:t>
      </w:r>
      <w:r w:rsidR="00AE21C1" w:rsidRPr="00840AA9">
        <w:rPr>
          <w:rFonts w:ascii="Times New Roman" w:hAnsi="Times New Roman" w:cs="Times New Roman"/>
          <w:sz w:val="24"/>
          <w:szCs w:val="24"/>
        </w:rPr>
        <w:t>s con otras disciplinas que compl</w:t>
      </w:r>
      <w:r w:rsidR="0059194B" w:rsidRPr="00840AA9">
        <w:rPr>
          <w:rFonts w:ascii="Times New Roman" w:hAnsi="Times New Roman" w:cs="Times New Roman"/>
          <w:sz w:val="24"/>
          <w:szCs w:val="24"/>
        </w:rPr>
        <w:t xml:space="preserve">etan el ámbito de la educación; </w:t>
      </w:r>
      <w:r w:rsidR="00AE21C1" w:rsidRPr="00840AA9">
        <w:rPr>
          <w:rFonts w:ascii="Times New Roman" w:hAnsi="Times New Roman" w:cs="Times New Roman"/>
          <w:sz w:val="24"/>
          <w:szCs w:val="24"/>
        </w:rPr>
        <w:t xml:space="preserve">como el conocimiento pedagógico y disciplinar del propio proceso de aprendizaje, de las metodologías </w:t>
      </w:r>
    </w:p>
    <w:p w:rsidR="006C25F8" w:rsidRDefault="006C25F8" w:rsidP="006C25F8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A4476" w:rsidRPr="00840AA9" w:rsidRDefault="00AE21C1" w:rsidP="006C25F8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40AA9">
        <w:rPr>
          <w:rFonts w:ascii="Times New Roman" w:hAnsi="Times New Roman" w:cs="Times New Roman"/>
          <w:sz w:val="24"/>
          <w:szCs w:val="24"/>
        </w:rPr>
        <w:t>de aprendizaje, de los sistemas de evaluación y toma de decisiones o planteamientos innovadores (</w:t>
      </w:r>
      <w:r w:rsidR="0059194B" w:rsidRPr="00840AA9">
        <w:rPr>
          <w:rFonts w:ascii="Times New Roman" w:hAnsi="Times New Roman" w:cs="Times New Roman"/>
          <w:sz w:val="24"/>
          <w:szCs w:val="24"/>
        </w:rPr>
        <w:t xml:space="preserve">esto </w:t>
      </w:r>
      <w:r w:rsidRPr="00840AA9">
        <w:rPr>
          <w:rFonts w:ascii="Times New Roman" w:hAnsi="Times New Roman" w:cs="Times New Roman"/>
          <w:sz w:val="24"/>
          <w:szCs w:val="24"/>
        </w:rPr>
        <w:t>implica iniciativa por parte del profesorado)</w:t>
      </w:r>
      <w:r w:rsidR="0059194B" w:rsidRPr="00840AA9">
        <w:rPr>
          <w:rFonts w:ascii="Times New Roman" w:hAnsi="Times New Roman" w:cs="Times New Roman"/>
          <w:sz w:val="24"/>
          <w:szCs w:val="24"/>
        </w:rPr>
        <w:t>.</w:t>
      </w:r>
    </w:p>
    <w:p w:rsidR="00B36DB3" w:rsidRDefault="00B36DB3" w:rsidP="00AE21C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DB3">
        <w:rPr>
          <w:rFonts w:ascii="Times New Roman" w:hAnsi="Times New Roman" w:cs="Times New Roman"/>
          <w:b/>
          <w:sz w:val="24"/>
          <w:szCs w:val="24"/>
        </w:rPr>
        <w:t>Competencias Meta cognitivas</w:t>
      </w:r>
    </w:p>
    <w:p w:rsidR="00FA16E6" w:rsidRPr="00840AA9" w:rsidRDefault="00591411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 xml:space="preserve">En primer lugar, aclararemos el concepto de </w:t>
      </w:r>
      <w:proofErr w:type="spellStart"/>
      <w:r w:rsidRPr="00840AA9">
        <w:rPr>
          <w:rFonts w:ascii="Times New Roman" w:hAnsi="Times New Roman" w:cs="Times New Roman"/>
          <w:sz w:val="24"/>
          <w:szCs w:val="24"/>
        </w:rPr>
        <w:t>metacognición</w:t>
      </w:r>
      <w:proofErr w:type="spellEnd"/>
      <w:r w:rsidRPr="00840AA9">
        <w:rPr>
          <w:rFonts w:ascii="Times New Roman" w:hAnsi="Times New Roman" w:cs="Times New Roman"/>
          <w:sz w:val="24"/>
          <w:szCs w:val="24"/>
        </w:rPr>
        <w:t>; que es lo referente a ser consciente del conocimiento que dispone uno mismo, de aquello que se aprende y cómo se aprende.</w:t>
      </w:r>
    </w:p>
    <w:p w:rsidR="00D14B19" w:rsidRPr="00840AA9" w:rsidRDefault="00D14B19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 xml:space="preserve">Estas competencias están relacionadas con la adquisición de una capacidad crítica y reflexiva dirigida a </w:t>
      </w:r>
      <w:r w:rsidR="00B92B23" w:rsidRPr="00840AA9">
        <w:rPr>
          <w:rFonts w:ascii="Times New Roman" w:hAnsi="Times New Roman" w:cs="Times New Roman"/>
          <w:sz w:val="24"/>
          <w:szCs w:val="24"/>
        </w:rPr>
        <w:t xml:space="preserve">mejorar la práctica docente,  la </w:t>
      </w:r>
      <w:r w:rsidRPr="00840AA9">
        <w:rPr>
          <w:rFonts w:ascii="Times New Roman" w:hAnsi="Times New Roman" w:cs="Times New Roman"/>
          <w:sz w:val="24"/>
          <w:szCs w:val="24"/>
        </w:rPr>
        <w:t>propia capacidad de adaptabilidad, creatividad e innovación educativa y la actitud hacia la resolución de</w:t>
      </w:r>
      <w:r w:rsidR="00B92B23" w:rsidRPr="00840AA9">
        <w:rPr>
          <w:rFonts w:ascii="Times New Roman" w:hAnsi="Times New Roman" w:cs="Times New Roman"/>
          <w:sz w:val="24"/>
          <w:szCs w:val="24"/>
        </w:rPr>
        <w:t xml:space="preserve"> problemas y toma de decisiones.</w:t>
      </w:r>
    </w:p>
    <w:p w:rsidR="00B36DB3" w:rsidRDefault="00B36DB3" w:rsidP="00AE21C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DB3">
        <w:rPr>
          <w:rFonts w:ascii="Times New Roman" w:hAnsi="Times New Roman" w:cs="Times New Roman"/>
          <w:b/>
          <w:sz w:val="24"/>
          <w:szCs w:val="24"/>
        </w:rPr>
        <w:t>Competencias culturales y contextuales</w:t>
      </w:r>
    </w:p>
    <w:p w:rsidR="00840AA9" w:rsidRPr="00840AA9" w:rsidRDefault="00966542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>Dichas competencias se relacionan con la capacidad del docente a a</w:t>
      </w:r>
      <w:r w:rsidR="00CB512A" w:rsidRPr="00840AA9">
        <w:rPr>
          <w:rFonts w:ascii="Times New Roman" w:hAnsi="Times New Roman" w:cs="Times New Roman"/>
          <w:sz w:val="24"/>
          <w:szCs w:val="24"/>
        </w:rPr>
        <w:t>daptarse a diferentes contextos. Para ello, el propio docente deberá disponer de un completo conocimiento del entorno; también contar con una capacidad de organización para el cambio y la mejora permanente, así como la capacidad dirigida hacia la identificación y formulación de objetivos estratégicos y operativos</w:t>
      </w:r>
      <w:r w:rsidR="00B91DA0" w:rsidRPr="00840AA9">
        <w:rPr>
          <w:rFonts w:ascii="Times New Roman" w:hAnsi="Times New Roman" w:cs="Times New Roman"/>
          <w:sz w:val="24"/>
          <w:szCs w:val="24"/>
        </w:rPr>
        <w:t>, además de</w:t>
      </w:r>
      <w:r w:rsidR="00CB512A" w:rsidRPr="00840AA9">
        <w:rPr>
          <w:rFonts w:ascii="Times New Roman" w:hAnsi="Times New Roman" w:cs="Times New Roman"/>
          <w:sz w:val="24"/>
          <w:szCs w:val="24"/>
        </w:rPr>
        <w:t xml:space="preserve"> ser capaz de reconocer rasgos culturales y gestionar la diversidad.</w:t>
      </w:r>
    </w:p>
    <w:p w:rsidR="00B36DB3" w:rsidRDefault="00B36DB3" w:rsidP="00AE21C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DB3">
        <w:rPr>
          <w:rFonts w:ascii="Times New Roman" w:hAnsi="Times New Roman" w:cs="Times New Roman"/>
          <w:b/>
          <w:sz w:val="24"/>
          <w:szCs w:val="24"/>
        </w:rPr>
        <w:t>Competencias comunicativas</w:t>
      </w:r>
    </w:p>
    <w:p w:rsidR="00B91DA0" w:rsidRDefault="00515A97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>Las competencias comunicativas hacen referencia a la habilidad para comunicarse tanto de forma verbal, no verbal y escrita.</w:t>
      </w:r>
      <w:r w:rsidR="00474870" w:rsidRPr="00840AA9">
        <w:rPr>
          <w:rFonts w:ascii="Times New Roman" w:hAnsi="Times New Roman" w:cs="Times New Roman"/>
          <w:sz w:val="24"/>
          <w:szCs w:val="24"/>
        </w:rPr>
        <w:t xml:space="preserve"> El docente deberá disponer de la capacidad para usar diferentes registros en el lenguaje científico a nivel verbal y no verbal que le permitan transmitir experiencias y </w:t>
      </w:r>
      <w:r w:rsidR="00815C1F" w:rsidRPr="00840AA9">
        <w:rPr>
          <w:rFonts w:ascii="Times New Roman" w:hAnsi="Times New Roman" w:cs="Times New Roman"/>
          <w:sz w:val="24"/>
          <w:szCs w:val="24"/>
        </w:rPr>
        <w:t>provocar aprendizajes;</w:t>
      </w:r>
      <w:r w:rsidR="00474870" w:rsidRPr="00840AA9">
        <w:rPr>
          <w:rFonts w:ascii="Times New Roman" w:hAnsi="Times New Roman" w:cs="Times New Roman"/>
          <w:sz w:val="24"/>
          <w:szCs w:val="24"/>
        </w:rPr>
        <w:t xml:space="preserve"> lo que también implica la capacidad de saber escuchar, planear formas de investigación y perfeccionar el lenguaje escrito.</w:t>
      </w:r>
    </w:p>
    <w:p w:rsidR="005419F3" w:rsidRDefault="005419F3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19F3" w:rsidRDefault="005419F3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19F3" w:rsidRPr="00840AA9" w:rsidRDefault="005419F3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36DB3" w:rsidRDefault="00B36DB3" w:rsidP="00AE21C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DB3">
        <w:rPr>
          <w:rFonts w:ascii="Times New Roman" w:hAnsi="Times New Roman" w:cs="Times New Roman"/>
          <w:b/>
          <w:sz w:val="24"/>
          <w:szCs w:val="24"/>
        </w:rPr>
        <w:t>Competencias sociales</w:t>
      </w:r>
    </w:p>
    <w:p w:rsidR="007A4476" w:rsidRPr="00840AA9" w:rsidRDefault="00FF6857" w:rsidP="005419F3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>Implican</w:t>
      </w:r>
      <w:r w:rsidR="00A72DDA" w:rsidRPr="00840AA9">
        <w:rPr>
          <w:rFonts w:ascii="Times New Roman" w:hAnsi="Times New Roman" w:cs="Times New Roman"/>
          <w:sz w:val="24"/>
          <w:szCs w:val="24"/>
        </w:rPr>
        <w:t xml:space="preserve"> a</w:t>
      </w:r>
      <w:r w:rsidRPr="00840AA9">
        <w:rPr>
          <w:rFonts w:ascii="Times New Roman" w:hAnsi="Times New Roman" w:cs="Times New Roman"/>
          <w:sz w:val="24"/>
          <w:szCs w:val="24"/>
        </w:rPr>
        <w:t xml:space="preserve"> la habilidad del docente para las relaciones sociales, la empatía, el trabajo en equipo y la capacidad de liderazgo.</w:t>
      </w:r>
    </w:p>
    <w:p w:rsidR="00B36DB3" w:rsidRDefault="00B36DB3" w:rsidP="00AE21C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DB3">
        <w:rPr>
          <w:rFonts w:ascii="Times New Roman" w:hAnsi="Times New Roman" w:cs="Times New Roman"/>
          <w:b/>
          <w:sz w:val="24"/>
          <w:szCs w:val="24"/>
        </w:rPr>
        <w:t>Competencia de gestión</w:t>
      </w:r>
    </w:p>
    <w:p w:rsidR="00A72DDA" w:rsidRPr="00840AA9" w:rsidRDefault="00FA316D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>Hace referencia a la habilidad que ha de adquirir el docente para la gestión, organización y planificación de la enseñanza y de sus recursos en diferentes contextos. El docente ha de ser partícipe de la planificación y desarrollo de objetivos, características, metodologías, siendo consciente</w:t>
      </w:r>
      <w:r w:rsidR="00E4462C" w:rsidRPr="00840AA9">
        <w:rPr>
          <w:rFonts w:ascii="Times New Roman" w:hAnsi="Times New Roman" w:cs="Times New Roman"/>
          <w:sz w:val="24"/>
          <w:szCs w:val="24"/>
        </w:rPr>
        <w:t xml:space="preserve"> con ello</w:t>
      </w:r>
      <w:r w:rsidRPr="00840AA9">
        <w:rPr>
          <w:rFonts w:ascii="Times New Roman" w:hAnsi="Times New Roman" w:cs="Times New Roman"/>
          <w:sz w:val="24"/>
          <w:szCs w:val="24"/>
        </w:rPr>
        <w:t xml:space="preserve"> de los recursos disponibles, con el objetivo</w:t>
      </w:r>
      <w:r w:rsidR="00E4462C" w:rsidRPr="00840AA9">
        <w:rPr>
          <w:rFonts w:ascii="Times New Roman" w:hAnsi="Times New Roman" w:cs="Times New Roman"/>
          <w:sz w:val="24"/>
          <w:szCs w:val="24"/>
        </w:rPr>
        <w:t xml:space="preserve"> final</w:t>
      </w:r>
      <w:r w:rsidRPr="00840AA9">
        <w:rPr>
          <w:rFonts w:ascii="Times New Roman" w:hAnsi="Times New Roman" w:cs="Times New Roman"/>
          <w:sz w:val="24"/>
          <w:szCs w:val="24"/>
        </w:rPr>
        <w:t xml:space="preserve"> de innovar y producir cambios en su práctica educativa.</w:t>
      </w:r>
    </w:p>
    <w:p w:rsidR="00B36DB3" w:rsidRDefault="00A25740" w:rsidP="00AE21C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Competencia tecnológica</w:t>
      </w:r>
      <w:r w:rsidR="00B36DB3" w:rsidRPr="00B36DB3">
        <w:rPr>
          <w:rFonts w:ascii="Times New Roman" w:hAnsi="Times New Roman" w:cs="Times New Roman"/>
          <w:b/>
          <w:sz w:val="24"/>
          <w:szCs w:val="24"/>
        </w:rPr>
        <w:t xml:space="preserve"> y de investigación</w:t>
      </w:r>
    </w:p>
    <w:p w:rsidR="00692FEF" w:rsidRPr="00840AA9" w:rsidRDefault="007F6959" w:rsidP="00840AA9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>La competencia tecnológica indica la capacidad para el aprendizaje, investigación y uso de las múltiples posibilidades que las TIC brindan a la labor profesional del docente</w:t>
      </w:r>
      <w:r w:rsidR="00A00033" w:rsidRPr="00840AA9">
        <w:rPr>
          <w:rFonts w:ascii="Times New Roman" w:hAnsi="Times New Roman" w:cs="Times New Roman"/>
          <w:sz w:val="24"/>
          <w:szCs w:val="24"/>
        </w:rPr>
        <w:t xml:space="preserve"> para usarlas como estrategia de enseñanza en el aula, </w:t>
      </w:r>
      <w:r w:rsidR="00F669DD" w:rsidRPr="00840AA9">
        <w:rPr>
          <w:rFonts w:ascii="Times New Roman" w:hAnsi="Times New Roman" w:cs="Times New Roman"/>
          <w:sz w:val="24"/>
          <w:szCs w:val="24"/>
        </w:rPr>
        <w:t>así como</w:t>
      </w:r>
      <w:r w:rsidRPr="00840AA9">
        <w:rPr>
          <w:rFonts w:ascii="Times New Roman" w:hAnsi="Times New Roman" w:cs="Times New Roman"/>
          <w:sz w:val="24"/>
          <w:szCs w:val="24"/>
        </w:rPr>
        <w:t xml:space="preserve"> para el desarrollo de los procesos de búsqueda, selección y síntesis de la informac</w:t>
      </w:r>
      <w:r w:rsidR="00A00033" w:rsidRPr="00840AA9">
        <w:rPr>
          <w:rFonts w:ascii="Times New Roman" w:hAnsi="Times New Roman" w:cs="Times New Roman"/>
          <w:sz w:val="24"/>
          <w:szCs w:val="24"/>
        </w:rPr>
        <w:t>ión.</w:t>
      </w:r>
    </w:p>
    <w:p w:rsidR="00570BA1" w:rsidRPr="005419F3" w:rsidRDefault="005C14A0" w:rsidP="005419F3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0AA9">
        <w:rPr>
          <w:rFonts w:ascii="Times New Roman" w:hAnsi="Times New Roman" w:cs="Times New Roman"/>
          <w:sz w:val="24"/>
          <w:szCs w:val="24"/>
        </w:rPr>
        <w:t xml:space="preserve">La competencia de investigación tiene que ver con todas las anteriores ya descritas, es decir, las incluye a todas. Se refiere a la capacidad que ha de disponer el docente para la búsqueda de nuevas metodologías, información y recursos para la formación. Capacidad para enseñar a los alumnos estrategias de búsqueda de información y </w:t>
      </w:r>
      <w:r w:rsidR="00FD0A96">
        <w:rPr>
          <w:rFonts w:ascii="Times New Roman" w:hAnsi="Times New Roman" w:cs="Times New Roman"/>
          <w:sz w:val="24"/>
          <w:szCs w:val="24"/>
        </w:rPr>
        <w:t xml:space="preserve">un </w:t>
      </w:r>
      <w:r w:rsidRPr="00840AA9">
        <w:rPr>
          <w:rFonts w:ascii="Times New Roman" w:hAnsi="Times New Roman" w:cs="Times New Roman"/>
          <w:sz w:val="24"/>
          <w:szCs w:val="24"/>
        </w:rPr>
        <w:t>uso adecuado de la misma, actitud crítica, recopilar, analizar y valorar los datos referidos a la información, así como hacer un uso totalmente eficaz de la misma.</w:t>
      </w:r>
    </w:p>
    <w:p w:rsidR="00B36DB3" w:rsidRDefault="00CD144E" w:rsidP="0000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1FCF">
        <w:rPr>
          <w:rFonts w:ascii="Times New Roman" w:hAnsi="Times New Roman" w:cs="Times New Roman"/>
          <w:sz w:val="24"/>
          <w:szCs w:val="24"/>
        </w:rPr>
        <w:t>Un profesional difícilmente podrá ejercer una competencia si previamente no ha interiorizado de forma positiva sus componentes relativos a conocimientos y c</w:t>
      </w:r>
      <w:r w:rsidR="000004C3">
        <w:rPr>
          <w:rFonts w:ascii="Times New Roman" w:hAnsi="Times New Roman" w:cs="Times New Roman"/>
          <w:sz w:val="24"/>
          <w:szCs w:val="24"/>
        </w:rPr>
        <w:t>a</w:t>
      </w:r>
      <w:r w:rsidR="000A1FCF">
        <w:rPr>
          <w:rFonts w:ascii="Times New Roman" w:hAnsi="Times New Roman" w:cs="Times New Roman"/>
          <w:sz w:val="24"/>
          <w:szCs w:val="24"/>
        </w:rPr>
        <w:t>p</w:t>
      </w:r>
      <w:r w:rsidR="000004C3">
        <w:rPr>
          <w:rFonts w:ascii="Times New Roman" w:hAnsi="Times New Roman" w:cs="Times New Roman"/>
          <w:sz w:val="24"/>
          <w:szCs w:val="24"/>
        </w:rPr>
        <w:t>acidades intelectuales, habili</w:t>
      </w:r>
      <w:r w:rsidR="000A1FCF">
        <w:rPr>
          <w:rFonts w:ascii="Times New Roman" w:hAnsi="Times New Roman" w:cs="Times New Roman"/>
          <w:sz w:val="24"/>
          <w:szCs w:val="24"/>
        </w:rPr>
        <w:t>dades y destrezas transversales</w:t>
      </w:r>
      <w:r w:rsidR="006F1DFB">
        <w:rPr>
          <w:rFonts w:ascii="Times New Roman" w:hAnsi="Times New Roman" w:cs="Times New Roman"/>
          <w:sz w:val="24"/>
          <w:szCs w:val="24"/>
        </w:rPr>
        <w:t xml:space="preserve">, </w:t>
      </w:r>
      <w:r w:rsidR="000A1FCF">
        <w:rPr>
          <w:rFonts w:ascii="Times New Roman" w:hAnsi="Times New Roman" w:cs="Times New Roman"/>
          <w:sz w:val="24"/>
          <w:szCs w:val="24"/>
        </w:rPr>
        <w:t>actitudes y valores.</w:t>
      </w:r>
      <w:r w:rsidR="00981279">
        <w:rPr>
          <w:rFonts w:ascii="Times New Roman" w:hAnsi="Times New Roman" w:cs="Times New Roman"/>
          <w:sz w:val="24"/>
          <w:szCs w:val="24"/>
        </w:rPr>
        <w:t xml:space="preserve"> Difícilmente no se podrá dar de aquello de lo que no se dispone.</w:t>
      </w:r>
    </w:p>
    <w:p w:rsidR="005419F3" w:rsidRDefault="005419F3" w:rsidP="0000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9F3" w:rsidRDefault="005419F3" w:rsidP="0000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66C" w:rsidRPr="008B1074" w:rsidRDefault="00CA166C" w:rsidP="00CA16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Para </w:t>
      </w:r>
      <w:r w:rsidR="0092119B">
        <w:rPr>
          <w:rFonts w:ascii="Times New Roman" w:hAnsi="Times New Roman" w:cs="Times New Roman"/>
          <w:sz w:val="24"/>
          <w:szCs w:val="24"/>
        </w:rPr>
        <w:t>ampliar</w:t>
      </w:r>
      <w:r>
        <w:rPr>
          <w:rFonts w:ascii="Times New Roman" w:hAnsi="Times New Roman" w:cs="Times New Roman"/>
          <w:sz w:val="24"/>
          <w:szCs w:val="24"/>
        </w:rPr>
        <w:t xml:space="preserve"> este</w:t>
      </w:r>
      <w:r w:rsidR="0092119B">
        <w:rPr>
          <w:rFonts w:ascii="Times New Roman" w:hAnsi="Times New Roman" w:cs="Times New Roman"/>
          <w:sz w:val="24"/>
          <w:szCs w:val="24"/>
        </w:rPr>
        <w:t xml:space="preserve"> último</w:t>
      </w:r>
      <w:r>
        <w:rPr>
          <w:rFonts w:ascii="Times New Roman" w:hAnsi="Times New Roman" w:cs="Times New Roman"/>
          <w:sz w:val="24"/>
          <w:szCs w:val="24"/>
        </w:rPr>
        <w:t xml:space="preserve"> apartado</w:t>
      </w:r>
      <w:r w:rsidR="00CD47EF">
        <w:rPr>
          <w:rFonts w:ascii="Times New Roman" w:hAnsi="Times New Roman" w:cs="Times New Roman"/>
          <w:sz w:val="24"/>
          <w:szCs w:val="24"/>
        </w:rPr>
        <w:t xml:space="preserve"> que trata de las competencias del docente</w:t>
      </w:r>
      <w:r>
        <w:rPr>
          <w:rFonts w:ascii="Times New Roman" w:hAnsi="Times New Roman" w:cs="Times New Roman"/>
          <w:sz w:val="24"/>
          <w:szCs w:val="24"/>
        </w:rPr>
        <w:t xml:space="preserve">, hemos considerado interesante añadir una referencia de </w:t>
      </w:r>
      <w:r w:rsidRPr="00691BB3">
        <w:rPr>
          <w:rFonts w:ascii="Times New Roman" w:hAnsi="Times New Roman" w:cs="Times New Roman"/>
          <w:sz w:val="24"/>
          <w:szCs w:val="24"/>
        </w:rPr>
        <w:t xml:space="preserve">Gallego </w:t>
      </w:r>
      <w:proofErr w:type="spellStart"/>
      <w:r w:rsidRPr="00691BB3">
        <w:rPr>
          <w:rFonts w:ascii="Times New Roman" w:hAnsi="Times New Roman" w:cs="Times New Roman"/>
          <w:sz w:val="24"/>
          <w:szCs w:val="24"/>
        </w:rPr>
        <w:t>Arrufat</w:t>
      </w:r>
      <w:proofErr w:type="spellEnd"/>
      <w:r w:rsidRPr="00691B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y otros (2010), que recibe el nombre de: </w:t>
      </w:r>
      <w:r w:rsidRPr="00CA166C">
        <w:rPr>
          <w:rFonts w:ascii="Times New Roman" w:hAnsi="Times New Roman" w:cs="Times New Roman"/>
          <w:i/>
          <w:sz w:val="24"/>
          <w:szCs w:val="24"/>
        </w:rPr>
        <w:t>El futuro docente ante las competencias en el uso de las tecnologías de la informaci</w:t>
      </w:r>
      <w:r w:rsidR="008B1074">
        <w:rPr>
          <w:rFonts w:ascii="Times New Roman" w:hAnsi="Times New Roman" w:cs="Times New Roman"/>
          <w:i/>
          <w:sz w:val="24"/>
          <w:szCs w:val="24"/>
        </w:rPr>
        <w:t xml:space="preserve">ón y comunicación para enseñar, </w:t>
      </w:r>
      <w:r w:rsidR="008B1074">
        <w:rPr>
          <w:rFonts w:ascii="Times New Roman" w:hAnsi="Times New Roman" w:cs="Times New Roman"/>
          <w:sz w:val="24"/>
          <w:szCs w:val="24"/>
        </w:rPr>
        <w:t>y que se resume en lo siguiente:</w:t>
      </w:r>
    </w:p>
    <w:p w:rsidR="008B1074" w:rsidRDefault="00CA166C" w:rsidP="0000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BB3">
        <w:rPr>
          <w:rFonts w:ascii="Times New Roman" w:hAnsi="Times New Roman" w:cs="Times New Roman"/>
          <w:sz w:val="24"/>
          <w:szCs w:val="24"/>
        </w:rPr>
        <w:t>Este artículo investiga las percepciones de los futuros docentes sobre las competencias digitales necesarias para el ejercicio de su profesión. Proporciona información —analizada cuantitativa y cualitativamente— sobre competencias docentes adquiridas y no adquiridas, examinando también la evolución de sus percepciones así como con sus reflexiones sobre dónde y cómo obtenerlas. Los futuros docentes se sienten preparados y tienen una visión positiva sobre su utilización pero necesitan formación adicional en TIC para su futuro desempeño profesional.</w:t>
      </w:r>
    </w:p>
    <w:p w:rsidR="00AA6FCF" w:rsidRDefault="00AA6FCF" w:rsidP="0000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279" w:rsidRPr="006A08CD" w:rsidRDefault="00981279" w:rsidP="000004C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08CD">
        <w:rPr>
          <w:rFonts w:ascii="Times New Roman" w:hAnsi="Times New Roman" w:cs="Times New Roman"/>
          <w:b/>
          <w:sz w:val="24"/>
          <w:szCs w:val="24"/>
          <w:u w:val="single"/>
        </w:rPr>
        <w:t>COMPETENCIAS CLAVE PARA EL APRENDIZAJE PERMANENTE</w:t>
      </w:r>
      <w:r w:rsidR="007F0EE5">
        <w:rPr>
          <w:rFonts w:ascii="Times New Roman" w:hAnsi="Times New Roman" w:cs="Times New Roman"/>
          <w:b/>
          <w:sz w:val="24"/>
          <w:szCs w:val="24"/>
          <w:u w:val="single"/>
        </w:rPr>
        <w:t xml:space="preserve"> (PARLAMENTO EUROPEO; FIGEL, 2012)</w:t>
      </w:r>
    </w:p>
    <w:p w:rsidR="007F0EE5" w:rsidRDefault="00C566E4" w:rsidP="000F235D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Las competencias clave son una c</w:t>
      </w:r>
      <w:r w:rsidR="007F0EE5" w:rsidRPr="000F235D">
        <w:rPr>
          <w:rFonts w:ascii="Times New Roman" w:hAnsi="Times New Roman" w:cs="Times New Roman"/>
          <w:sz w:val="24"/>
          <w:szCs w:val="24"/>
        </w:rPr>
        <w:t>ombinación de conocimientos, capacidades y actitudes adecuadas al contexto</w:t>
      </w:r>
      <w:r w:rsidRPr="000F235D">
        <w:rPr>
          <w:rFonts w:ascii="Times New Roman" w:hAnsi="Times New Roman" w:cs="Times New Roman"/>
          <w:sz w:val="24"/>
          <w:szCs w:val="24"/>
        </w:rPr>
        <w:t>. Resultan e</w:t>
      </w:r>
      <w:r w:rsidR="007F0EE5" w:rsidRPr="000F235D">
        <w:rPr>
          <w:rFonts w:ascii="Times New Roman" w:hAnsi="Times New Roman" w:cs="Times New Roman"/>
          <w:sz w:val="24"/>
          <w:szCs w:val="24"/>
        </w:rPr>
        <w:t>senciales para la realización y desarrollo personales, así como para la ciudadanía activa, la inclusión social y el empleo</w:t>
      </w:r>
      <w:r w:rsidRPr="000F235D">
        <w:rPr>
          <w:rFonts w:ascii="Times New Roman" w:hAnsi="Times New Roman" w:cs="Times New Roman"/>
          <w:sz w:val="24"/>
          <w:szCs w:val="24"/>
        </w:rPr>
        <w:t>.</w:t>
      </w:r>
    </w:p>
    <w:p w:rsidR="00D02692" w:rsidRPr="000F235D" w:rsidRDefault="00D02692" w:rsidP="000F235D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el docente logra llevar a cabo de forma eficiente las competencias profesionales anteriormente descritas, logrará desarrollar las competencia</w:t>
      </w:r>
      <w:r w:rsidR="000C761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clave al alumnado.</w:t>
      </w:r>
    </w:p>
    <w:p w:rsidR="007F0EE5" w:rsidRPr="000F235D" w:rsidRDefault="007F0EE5" w:rsidP="000F235D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35D">
        <w:rPr>
          <w:rFonts w:ascii="Times New Roman" w:hAnsi="Times New Roman" w:cs="Times New Roman"/>
          <w:b/>
          <w:sz w:val="24"/>
          <w:szCs w:val="24"/>
        </w:rPr>
        <w:t>Comunicación en la lengua materna</w:t>
      </w:r>
    </w:p>
    <w:p w:rsidR="007F0EE5" w:rsidRDefault="007F0EE5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Habilidad para expresarse e interpretar conceptos, pensamientos, sentimientos, hechos y opiniones de forma oral y escrita, y para interactuar lingüísticamente de una manera adecuada y creativa en todos los contextos sociales y culturales</w:t>
      </w:r>
      <w:r w:rsidR="005419F3">
        <w:rPr>
          <w:rFonts w:ascii="Times New Roman" w:hAnsi="Times New Roman" w:cs="Times New Roman"/>
          <w:sz w:val="24"/>
          <w:szCs w:val="24"/>
        </w:rPr>
        <w:t>.</w:t>
      </w:r>
    </w:p>
    <w:p w:rsidR="005419F3" w:rsidRDefault="005419F3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19F3" w:rsidRDefault="005419F3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19F3" w:rsidRDefault="005419F3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19F3" w:rsidRPr="000F235D" w:rsidRDefault="005419F3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0EE5" w:rsidRPr="000F235D" w:rsidRDefault="007F0EE5" w:rsidP="000F235D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35D">
        <w:rPr>
          <w:rFonts w:ascii="Times New Roman" w:hAnsi="Times New Roman" w:cs="Times New Roman"/>
          <w:b/>
          <w:sz w:val="24"/>
          <w:szCs w:val="24"/>
        </w:rPr>
        <w:t>Comunicación en lenguas extranjeras</w:t>
      </w:r>
    </w:p>
    <w:p w:rsidR="007F0EE5" w:rsidRPr="009F437B" w:rsidRDefault="007F0EE5" w:rsidP="005419F3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Habilidad para comprender, expresar e interpretar conceptos, pensamientos, sentimientos, hechos y opiniones de forma oral y escrita. Exige poseer capacidades como la mediación y la comprensión intercultural.</w:t>
      </w:r>
      <w:r w:rsidR="005419F3">
        <w:rPr>
          <w:rFonts w:ascii="Times New Roman" w:hAnsi="Times New Roman" w:cs="Times New Roman"/>
          <w:sz w:val="24"/>
          <w:szCs w:val="24"/>
        </w:rPr>
        <w:t xml:space="preserve"> </w:t>
      </w:r>
      <w:r w:rsidRPr="000F235D">
        <w:rPr>
          <w:rFonts w:ascii="Times New Roman" w:hAnsi="Times New Roman" w:cs="Times New Roman"/>
          <w:sz w:val="24"/>
          <w:szCs w:val="24"/>
        </w:rPr>
        <w:t>El nivel de dominio de cada persona será distinto en cada una de las dimensiones (escuchar, hablar, leer y escribir) y variará en función de la lengua de que se trate y del nivel social y cultural, del entorno, de las necesidades e intereses de cada individuo</w:t>
      </w:r>
      <w:r w:rsidR="00A20728">
        <w:rPr>
          <w:rFonts w:ascii="Times New Roman" w:hAnsi="Times New Roman" w:cs="Times New Roman"/>
          <w:sz w:val="24"/>
          <w:szCs w:val="24"/>
        </w:rPr>
        <w:t>.</w:t>
      </w:r>
    </w:p>
    <w:p w:rsidR="007F0EE5" w:rsidRPr="009F437B" w:rsidRDefault="007F0EE5" w:rsidP="000F235D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35D">
        <w:rPr>
          <w:rFonts w:ascii="Times New Roman" w:hAnsi="Times New Roman" w:cs="Times New Roman"/>
          <w:b/>
          <w:sz w:val="24"/>
          <w:szCs w:val="24"/>
        </w:rPr>
        <w:t>Competencia matemática y competencias básicas en ciencia y tecnología</w:t>
      </w:r>
    </w:p>
    <w:p w:rsidR="007F0EE5" w:rsidRPr="009D7FD2" w:rsidRDefault="007F0EE5" w:rsidP="009D7FD2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FD2">
        <w:rPr>
          <w:rFonts w:ascii="Times New Roman" w:hAnsi="Times New Roman" w:cs="Times New Roman"/>
          <w:b/>
          <w:sz w:val="24"/>
          <w:szCs w:val="24"/>
        </w:rPr>
        <w:t>Competencia matemática</w:t>
      </w:r>
    </w:p>
    <w:p w:rsidR="007A4476" w:rsidRPr="009F437B" w:rsidRDefault="007F0EE5" w:rsidP="005D5E30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Habilidad para desarrollar y aplicar el razonamiento matemático con el fin de resolver diversos problemas cotidianos. El énfasis se sitúa en el proceso y la actividad, aunque también en los conocimientos. Recoge la capacidad y la voluntad de utilizar modos matemáticos de pensamiento (pensamiento lógico y espacial) y representación (fórmulas, modelos, construcciones, gráficos y diagramas)</w:t>
      </w:r>
      <w:r w:rsidR="007A4476">
        <w:rPr>
          <w:rFonts w:ascii="Times New Roman" w:hAnsi="Times New Roman" w:cs="Times New Roman"/>
          <w:sz w:val="24"/>
          <w:szCs w:val="24"/>
        </w:rPr>
        <w:t>.</w:t>
      </w:r>
    </w:p>
    <w:p w:rsidR="007F0EE5" w:rsidRPr="009D7FD2" w:rsidRDefault="007F0EE5" w:rsidP="009D7FD2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FD2">
        <w:rPr>
          <w:rFonts w:ascii="Times New Roman" w:hAnsi="Times New Roman" w:cs="Times New Roman"/>
          <w:b/>
          <w:sz w:val="24"/>
          <w:szCs w:val="24"/>
        </w:rPr>
        <w:t>Competencias básicas en ciencia y tecnología</w:t>
      </w:r>
    </w:p>
    <w:p w:rsidR="007F0EE5" w:rsidRPr="000F235D" w:rsidRDefault="007F0EE5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Por competencia en materia científica se entiende la capacidad y voluntad de utilizar el conjunto de conocimientos y metodología empleados para explicar la naturaleza, con el fin de plantear preguntas y extraer conclusiones</w:t>
      </w:r>
      <w:r w:rsidR="00A20728">
        <w:rPr>
          <w:rFonts w:ascii="Times New Roman" w:hAnsi="Times New Roman" w:cs="Times New Roman"/>
          <w:sz w:val="24"/>
          <w:szCs w:val="24"/>
        </w:rPr>
        <w:t>.</w:t>
      </w:r>
    </w:p>
    <w:p w:rsidR="007F0EE5" w:rsidRPr="000F235D" w:rsidRDefault="007F0EE5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Por competencia en materia tecnológica se entiende la aplicación de dichos conocimientos y metodología en respuesta a los deseos y necesidades humanos</w:t>
      </w:r>
      <w:r w:rsidR="00A20728">
        <w:rPr>
          <w:rFonts w:ascii="Times New Roman" w:hAnsi="Times New Roman" w:cs="Times New Roman"/>
          <w:sz w:val="24"/>
          <w:szCs w:val="24"/>
        </w:rPr>
        <w:t>.</w:t>
      </w:r>
    </w:p>
    <w:p w:rsidR="007F0EE5" w:rsidRDefault="007F0EE5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Ambas recogen la comprensión de los cambios causados por los humanos y la responsabilidad de cada individuo como ciudadano</w:t>
      </w:r>
      <w:r w:rsidR="00A20728">
        <w:rPr>
          <w:rFonts w:ascii="Times New Roman" w:hAnsi="Times New Roman" w:cs="Times New Roman"/>
          <w:sz w:val="24"/>
          <w:szCs w:val="24"/>
        </w:rPr>
        <w:t>.</w:t>
      </w:r>
    </w:p>
    <w:p w:rsidR="00A20728" w:rsidRDefault="00A20728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20728" w:rsidRDefault="00A20728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20728" w:rsidRDefault="00A20728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20728" w:rsidRDefault="00A20728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20728" w:rsidRPr="009F437B" w:rsidRDefault="00A20728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0EE5" w:rsidRPr="004D2278" w:rsidRDefault="007F0EE5" w:rsidP="004D2278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78">
        <w:rPr>
          <w:rFonts w:ascii="Times New Roman" w:hAnsi="Times New Roman" w:cs="Times New Roman"/>
          <w:b/>
          <w:sz w:val="24"/>
          <w:szCs w:val="24"/>
        </w:rPr>
        <w:t>Competencia digital</w:t>
      </w:r>
    </w:p>
    <w:p w:rsidR="007F0EE5" w:rsidRPr="009D7FD2" w:rsidRDefault="009D7FD2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EE5" w:rsidRPr="000F235D">
        <w:rPr>
          <w:rFonts w:ascii="Times New Roman" w:hAnsi="Times New Roman" w:cs="Times New Roman"/>
          <w:sz w:val="24"/>
          <w:szCs w:val="24"/>
        </w:rPr>
        <w:t>Comprende el uso seguro y crítico de las TSI para el trabajo, el ocio y la comunicación. Se sustenta en las competencias básicas en materia de las TIC: uso de ordenador para obtener, evaluar, almacenar, producir, presentar e intercambiar información, y comunicarse y participar en redes de colaboración en Internet</w:t>
      </w:r>
      <w:r w:rsidR="00A20728">
        <w:rPr>
          <w:rFonts w:ascii="Times New Roman" w:hAnsi="Times New Roman" w:cs="Times New Roman"/>
          <w:sz w:val="24"/>
          <w:szCs w:val="24"/>
        </w:rPr>
        <w:t>.</w:t>
      </w:r>
    </w:p>
    <w:p w:rsidR="007F0EE5" w:rsidRPr="000F235D" w:rsidRDefault="007F0EE5" w:rsidP="004D22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35D">
        <w:rPr>
          <w:rFonts w:ascii="Times New Roman" w:hAnsi="Times New Roman" w:cs="Times New Roman"/>
          <w:b/>
          <w:sz w:val="24"/>
          <w:szCs w:val="24"/>
        </w:rPr>
        <w:t>Aprender a aprender</w:t>
      </w:r>
    </w:p>
    <w:p w:rsidR="007F0EE5" w:rsidRPr="009F437B" w:rsidRDefault="007F0EE5" w:rsidP="009D7FD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Habilidad para iniciar el aprendizaje y persistir en él, para organizar su propio aprendizaje y gestionar el tiempo y la información de manera eficaz, ya sea de forma individual o en grupo. Ser consciente del propio proceso de aprendizaje y necesidades de cada uno. Adquirir, procesar y asimilar nuevos conocimientos y capacidades. Los alumnos se apoyarán en experiencias de aprendizaje anteriores con el fin de aplicar los nuevos conocimientos y capacidades en diversos contextos. La motivación y la confianza son de vital importancia.</w:t>
      </w:r>
    </w:p>
    <w:p w:rsidR="007F0EE5" w:rsidRPr="000F235D" w:rsidRDefault="007F0EE5" w:rsidP="004D22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35D">
        <w:rPr>
          <w:rFonts w:ascii="Times New Roman" w:hAnsi="Times New Roman" w:cs="Times New Roman"/>
          <w:b/>
          <w:sz w:val="24"/>
          <w:szCs w:val="24"/>
        </w:rPr>
        <w:t>Competencias sociales y cívicas</w:t>
      </w:r>
    </w:p>
    <w:p w:rsidR="007A4476" w:rsidRPr="000F235D" w:rsidRDefault="007F0EE5" w:rsidP="005D5E30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Incluyen las competencias personales, interpersonales e interculturales. Preparan para participar de una manera eficaz y constructiva en la vida social, profesional y cívica.</w:t>
      </w:r>
      <w:r w:rsidR="00F16B47">
        <w:rPr>
          <w:rFonts w:ascii="Times New Roman" w:hAnsi="Times New Roman" w:cs="Times New Roman"/>
          <w:sz w:val="24"/>
          <w:szCs w:val="24"/>
        </w:rPr>
        <w:t xml:space="preserve"> Si el docente carece de estas competencias, difícilmente podrá ser capaz de transmitir al alumno.</w:t>
      </w:r>
    </w:p>
    <w:p w:rsidR="007F0EE5" w:rsidRPr="000F235D" w:rsidRDefault="007F0EE5" w:rsidP="004D22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35D">
        <w:rPr>
          <w:rFonts w:ascii="Times New Roman" w:hAnsi="Times New Roman" w:cs="Times New Roman"/>
          <w:b/>
          <w:sz w:val="24"/>
          <w:szCs w:val="24"/>
        </w:rPr>
        <w:t>Sentido de la iniciativa y espíritu de empresa</w:t>
      </w:r>
    </w:p>
    <w:p w:rsidR="00A20728" w:rsidRPr="009F437B" w:rsidRDefault="007F0EE5" w:rsidP="00A2072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Habilidad para transformar las ideas en actos. Relacionada con la creatividad, la innovación y la asunción de riesgos, la habilidad para planificar y gestionar proyectos con el fin de conseguir objetivos</w:t>
      </w:r>
      <w:r w:rsidR="002563E2">
        <w:rPr>
          <w:rFonts w:ascii="Times New Roman" w:hAnsi="Times New Roman" w:cs="Times New Roman"/>
          <w:sz w:val="24"/>
          <w:szCs w:val="24"/>
        </w:rPr>
        <w:t xml:space="preserve"> y ser</w:t>
      </w:r>
      <w:r w:rsidRPr="000F235D">
        <w:rPr>
          <w:rFonts w:ascii="Times New Roman" w:hAnsi="Times New Roman" w:cs="Times New Roman"/>
          <w:sz w:val="24"/>
          <w:szCs w:val="24"/>
        </w:rPr>
        <w:t xml:space="preserve"> capaces de aprovechar las oportunidades.</w:t>
      </w:r>
      <w:r w:rsidR="00F16B47">
        <w:rPr>
          <w:rFonts w:ascii="Times New Roman" w:hAnsi="Times New Roman" w:cs="Times New Roman"/>
          <w:sz w:val="24"/>
          <w:szCs w:val="24"/>
        </w:rPr>
        <w:t xml:space="preserve"> </w:t>
      </w:r>
      <w:r w:rsidR="000F0455">
        <w:rPr>
          <w:rFonts w:ascii="Times New Roman" w:hAnsi="Times New Roman" w:cs="Times New Roman"/>
          <w:sz w:val="24"/>
          <w:szCs w:val="24"/>
        </w:rPr>
        <w:t>Se trata de la capacidad de poseer el estímulo</w:t>
      </w:r>
      <w:r w:rsidR="00F16B47">
        <w:rPr>
          <w:rFonts w:ascii="Times New Roman" w:hAnsi="Times New Roman" w:cs="Times New Roman"/>
          <w:sz w:val="24"/>
          <w:szCs w:val="24"/>
        </w:rPr>
        <w:t xml:space="preserve"> de iniciativa para promover la motivación, y viceversa.</w:t>
      </w:r>
    </w:p>
    <w:p w:rsidR="007F0EE5" w:rsidRPr="000F235D" w:rsidRDefault="007F0EE5" w:rsidP="004D22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35D">
        <w:rPr>
          <w:rFonts w:ascii="Times New Roman" w:hAnsi="Times New Roman" w:cs="Times New Roman"/>
          <w:b/>
          <w:sz w:val="24"/>
          <w:szCs w:val="24"/>
        </w:rPr>
        <w:t>Conciencia y expresión culturales</w:t>
      </w:r>
    </w:p>
    <w:p w:rsidR="007F0EE5" w:rsidRPr="009F437B" w:rsidRDefault="007F0EE5" w:rsidP="004D227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235D">
        <w:rPr>
          <w:rFonts w:ascii="Times New Roman" w:hAnsi="Times New Roman" w:cs="Times New Roman"/>
          <w:sz w:val="24"/>
          <w:szCs w:val="24"/>
        </w:rPr>
        <w:t>Expresión creativa de ideas, experiencias y emociones a través de distintos medios.</w:t>
      </w:r>
      <w:r w:rsidR="000418C9">
        <w:rPr>
          <w:rFonts w:ascii="Times New Roman" w:hAnsi="Times New Roman" w:cs="Times New Roman"/>
          <w:sz w:val="24"/>
          <w:szCs w:val="24"/>
        </w:rPr>
        <w:t xml:space="preserve"> Si el docente promueve dicha competencia, los alumnos empezarán a querer y respetar su cultura.</w:t>
      </w:r>
    </w:p>
    <w:p w:rsidR="00B36DB3" w:rsidRDefault="00B36DB3" w:rsidP="000F23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E30" w:rsidRDefault="005D5E30" w:rsidP="000F23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BIBLIOGRAFÍA:</w:t>
      </w:r>
    </w:p>
    <w:p w:rsidR="005D5E30" w:rsidRPr="00691BB3" w:rsidRDefault="005D5E30" w:rsidP="005D5E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BB3">
        <w:rPr>
          <w:rFonts w:ascii="Times New Roman" w:hAnsi="Times New Roman" w:cs="Times New Roman"/>
          <w:sz w:val="24"/>
          <w:szCs w:val="24"/>
        </w:rPr>
        <w:t xml:space="preserve">Gallego </w:t>
      </w:r>
      <w:proofErr w:type="spellStart"/>
      <w:r w:rsidRPr="00691BB3">
        <w:rPr>
          <w:rFonts w:ascii="Times New Roman" w:hAnsi="Times New Roman" w:cs="Times New Roman"/>
          <w:sz w:val="24"/>
          <w:szCs w:val="24"/>
        </w:rPr>
        <w:t>Arrufat</w:t>
      </w:r>
      <w:proofErr w:type="spellEnd"/>
      <w:r w:rsidRPr="00691BB3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691BB3">
        <w:rPr>
          <w:rFonts w:ascii="Times New Roman" w:hAnsi="Times New Roman" w:cs="Times New Roman"/>
          <w:sz w:val="24"/>
          <w:szCs w:val="24"/>
        </w:rPr>
        <w:t>Gámiz</w:t>
      </w:r>
      <w:proofErr w:type="spellEnd"/>
      <w:r w:rsidRPr="00691BB3">
        <w:rPr>
          <w:rFonts w:ascii="Times New Roman" w:hAnsi="Times New Roman" w:cs="Times New Roman"/>
          <w:sz w:val="24"/>
          <w:szCs w:val="24"/>
        </w:rPr>
        <w:t xml:space="preserve"> Sánchez, V., &amp; Gutiérrez </w:t>
      </w:r>
      <w:proofErr w:type="spellStart"/>
      <w:r w:rsidRPr="00691BB3">
        <w:rPr>
          <w:rFonts w:ascii="Times New Roman" w:hAnsi="Times New Roman" w:cs="Times New Roman"/>
          <w:sz w:val="24"/>
          <w:szCs w:val="24"/>
        </w:rPr>
        <w:t>Santiuste</w:t>
      </w:r>
      <w:proofErr w:type="spellEnd"/>
      <w:r w:rsidRPr="00691BB3">
        <w:rPr>
          <w:rFonts w:ascii="Times New Roman" w:hAnsi="Times New Roman" w:cs="Times New Roman"/>
          <w:sz w:val="24"/>
          <w:szCs w:val="24"/>
        </w:rPr>
        <w:t xml:space="preserve">, E. (2010). El futuro docente ante las competencias en el uso de las tecnologías de la información y comunicación para enseñar. </w:t>
      </w:r>
      <w:proofErr w:type="spellStart"/>
      <w:r w:rsidRPr="00691BB3">
        <w:rPr>
          <w:rFonts w:ascii="Times New Roman" w:hAnsi="Times New Roman" w:cs="Times New Roman"/>
          <w:sz w:val="24"/>
          <w:szCs w:val="24"/>
        </w:rPr>
        <w:t>Edutec</w:t>
      </w:r>
      <w:proofErr w:type="spellEnd"/>
      <w:r w:rsidRPr="00691BB3">
        <w:rPr>
          <w:rFonts w:ascii="Times New Roman" w:hAnsi="Times New Roman" w:cs="Times New Roman"/>
          <w:sz w:val="24"/>
          <w:szCs w:val="24"/>
        </w:rPr>
        <w:t xml:space="preserve">. Revista </w:t>
      </w:r>
      <w:proofErr w:type="spellStart"/>
      <w:r w:rsidRPr="00691BB3">
        <w:rPr>
          <w:rFonts w:ascii="Times New Roman" w:hAnsi="Times New Roman" w:cs="Times New Roman"/>
          <w:sz w:val="24"/>
          <w:szCs w:val="24"/>
        </w:rPr>
        <w:t>ElectróNica</w:t>
      </w:r>
      <w:proofErr w:type="spellEnd"/>
      <w:r w:rsidRPr="00691B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91BB3">
        <w:rPr>
          <w:rFonts w:ascii="Times New Roman" w:hAnsi="Times New Roman" w:cs="Times New Roman"/>
          <w:sz w:val="24"/>
          <w:szCs w:val="24"/>
        </w:rPr>
        <w:t>TecnologíA</w:t>
      </w:r>
      <w:proofErr w:type="spellEnd"/>
      <w:r w:rsidRPr="00691BB3">
        <w:rPr>
          <w:rFonts w:ascii="Times New Roman" w:hAnsi="Times New Roman" w:cs="Times New Roman"/>
          <w:sz w:val="24"/>
          <w:szCs w:val="24"/>
        </w:rPr>
        <w:t xml:space="preserve"> Educativa, 0(34). </w:t>
      </w:r>
    </w:p>
    <w:p w:rsidR="005D5E30" w:rsidRPr="005D5E30" w:rsidRDefault="005D5E30" w:rsidP="000F23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5E30" w:rsidRPr="005D5E30" w:rsidSect="004501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A5F"/>
    <w:multiLevelType w:val="hybridMultilevel"/>
    <w:tmpl w:val="C5D86A5C"/>
    <w:lvl w:ilvl="0" w:tplc="0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1D7A08F8"/>
    <w:multiLevelType w:val="hybridMultilevel"/>
    <w:tmpl w:val="63EA6D20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D34982"/>
    <w:multiLevelType w:val="hybridMultilevel"/>
    <w:tmpl w:val="8A1A7A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75D1E"/>
    <w:multiLevelType w:val="hybridMultilevel"/>
    <w:tmpl w:val="41BAFE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F0018"/>
    <w:multiLevelType w:val="hybridMultilevel"/>
    <w:tmpl w:val="A53CA0DC"/>
    <w:lvl w:ilvl="0" w:tplc="D6BA2E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D7447"/>
    <w:multiLevelType w:val="hybridMultilevel"/>
    <w:tmpl w:val="6B725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B4083E"/>
    <w:multiLevelType w:val="hybridMultilevel"/>
    <w:tmpl w:val="466AAB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544C1"/>
    <w:multiLevelType w:val="hybridMultilevel"/>
    <w:tmpl w:val="BF407E6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C9E694A"/>
    <w:multiLevelType w:val="hybridMultilevel"/>
    <w:tmpl w:val="6B60CBA4"/>
    <w:lvl w:ilvl="0" w:tplc="C64C0A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91B17"/>
    <w:multiLevelType w:val="hybridMultilevel"/>
    <w:tmpl w:val="62C0C8F6"/>
    <w:lvl w:ilvl="0" w:tplc="A966421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542311"/>
    <w:multiLevelType w:val="hybridMultilevel"/>
    <w:tmpl w:val="72CC6F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A293F"/>
    <w:multiLevelType w:val="hybridMultilevel"/>
    <w:tmpl w:val="FC9EE2C8"/>
    <w:lvl w:ilvl="0" w:tplc="EDA201D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DF45D55"/>
    <w:multiLevelType w:val="hybridMultilevel"/>
    <w:tmpl w:val="64F80668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3"/>
  </w:num>
  <w:num w:numId="8">
    <w:abstractNumId w:val="12"/>
  </w:num>
  <w:num w:numId="9">
    <w:abstractNumId w:val="1"/>
  </w:num>
  <w:num w:numId="10">
    <w:abstractNumId w:val="7"/>
  </w:num>
  <w:num w:numId="11">
    <w:abstractNumId w:val="2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63EE"/>
    <w:rsid w:val="000004C3"/>
    <w:rsid w:val="000418C9"/>
    <w:rsid w:val="00053CF7"/>
    <w:rsid w:val="00076602"/>
    <w:rsid w:val="00093ADC"/>
    <w:rsid w:val="000A1FCF"/>
    <w:rsid w:val="000C761B"/>
    <w:rsid w:val="000E5611"/>
    <w:rsid w:val="000F0455"/>
    <w:rsid w:val="000F235D"/>
    <w:rsid w:val="0010614A"/>
    <w:rsid w:val="002563E2"/>
    <w:rsid w:val="003241C0"/>
    <w:rsid w:val="003928B9"/>
    <w:rsid w:val="0039536B"/>
    <w:rsid w:val="003C014E"/>
    <w:rsid w:val="003D2D2B"/>
    <w:rsid w:val="004155B7"/>
    <w:rsid w:val="004501B0"/>
    <w:rsid w:val="00450CE6"/>
    <w:rsid w:val="00474870"/>
    <w:rsid w:val="004C1F30"/>
    <w:rsid w:val="004D2278"/>
    <w:rsid w:val="004F77C9"/>
    <w:rsid w:val="00515A97"/>
    <w:rsid w:val="005419F3"/>
    <w:rsid w:val="00570BA1"/>
    <w:rsid w:val="00591411"/>
    <w:rsid w:val="005917CC"/>
    <w:rsid w:val="0059194B"/>
    <w:rsid w:val="005C14A0"/>
    <w:rsid w:val="005D5E30"/>
    <w:rsid w:val="00665012"/>
    <w:rsid w:val="00672755"/>
    <w:rsid w:val="00692FEF"/>
    <w:rsid w:val="006A08CD"/>
    <w:rsid w:val="006C25F8"/>
    <w:rsid w:val="006F1DFB"/>
    <w:rsid w:val="00724287"/>
    <w:rsid w:val="007463EE"/>
    <w:rsid w:val="007A4476"/>
    <w:rsid w:val="007D593E"/>
    <w:rsid w:val="007F0EE5"/>
    <w:rsid w:val="007F6959"/>
    <w:rsid w:val="00810D1F"/>
    <w:rsid w:val="00815C1F"/>
    <w:rsid w:val="00840AA9"/>
    <w:rsid w:val="00881DC5"/>
    <w:rsid w:val="008B1074"/>
    <w:rsid w:val="0092119B"/>
    <w:rsid w:val="00966542"/>
    <w:rsid w:val="00981279"/>
    <w:rsid w:val="009D7FD2"/>
    <w:rsid w:val="009F437B"/>
    <w:rsid w:val="009F7B16"/>
    <w:rsid w:val="00A00033"/>
    <w:rsid w:val="00A20728"/>
    <w:rsid w:val="00A25740"/>
    <w:rsid w:val="00A72DDA"/>
    <w:rsid w:val="00AA6FCF"/>
    <w:rsid w:val="00AE21C1"/>
    <w:rsid w:val="00B36DB3"/>
    <w:rsid w:val="00B91DA0"/>
    <w:rsid w:val="00B92B23"/>
    <w:rsid w:val="00C1526A"/>
    <w:rsid w:val="00C306DC"/>
    <w:rsid w:val="00C530C1"/>
    <w:rsid w:val="00C566E4"/>
    <w:rsid w:val="00CA166C"/>
    <w:rsid w:val="00CB512A"/>
    <w:rsid w:val="00CD144E"/>
    <w:rsid w:val="00CD47EF"/>
    <w:rsid w:val="00D02692"/>
    <w:rsid w:val="00D14B19"/>
    <w:rsid w:val="00D559DC"/>
    <w:rsid w:val="00D675B1"/>
    <w:rsid w:val="00D84B1E"/>
    <w:rsid w:val="00E4462C"/>
    <w:rsid w:val="00EC48F2"/>
    <w:rsid w:val="00EE1196"/>
    <w:rsid w:val="00F16B47"/>
    <w:rsid w:val="00F422AF"/>
    <w:rsid w:val="00F669DD"/>
    <w:rsid w:val="00FA16E6"/>
    <w:rsid w:val="00FA316D"/>
    <w:rsid w:val="00FB6275"/>
    <w:rsid w:val="00FD0A96"/>
    <w:rsid w:val="00FF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6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6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2388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Patricia</cp:lastModifiedBy>
  <cp:revision>2</cp:revision>
  <dcterms:created xsi:type="dcterms:W3CDTF">2016-04-28T15:56:00Z</dcterms:created>
  <dcterms:modified xsi:type="dcterms:W3CDTF">2016-04-28T15:56:00Z</dcterms:modified>
</cp:coreProperties>
</file>